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D82" w:rsidRDefault="003F300C">
      <w:r>
        <w:t>Recommended herbs for radiation</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Recommended Herbs</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You can take them as a tea, a tincture or as individual encapsulated herbs. You can get individual herbal tinctures online at</w:t>
      </w:r>
      <w:hyperlink r:id="rId4" w:tgtFrame="_blank" w:history="1">
        <w:r w:rsidRPr="003F300C">
          <w:rPr>
            <w:rFonts w:ascii="Times New Roman" w:eastAsia="Times New Roman" w:hAnsi="Times New Roman" w:cs="Times New Roman"/>
            <w:b/>
            <w:bCs/>
            <w:color w:val="0000FF"/>
            <w:sz w:val="24"/>
            <w:szCs w:val="24"/>
            <w:u w:val="single"/>
          </w:rPr>
          <w:t xml:space="preserve"> Herb Pharm</w:t>
        </w:r>
      </w:hyperlink>
      <w:r w:rsidRPr="003F300C">
        <w:rPr>
          <w:rFonts w:ascii="Times New Roman" w:eastAsia="Times New Roman" w:hAnsi="Times New Roman" w:cs="Times New Roman"/>
          <w:b/>
          <w:bCs/>
          <w:sz w:val="24"/>
          <w:szCs w:val="24"/>
        </w:rPr>
        <w:t xml:space="preserve"> or get a custom combination tincture made at </w:t>
      </w:r>
      <w:hyperlink r:id="rId5" w:tgtFrame="_blank" w:history="1">
        <w:proofErr w:type="spellStart"/>
        <w:r w:rsidRPr="003F300C">
          <w:rPr>
            <w:rFonts w:ascii="Times New Roman" w:eastAsia="Times New Roman" w:hAnsi="Times New Roman" w:cs="Times New Roman"/>
            <w:b/>
            <w:bCs/>
            <w:color w:val="0000FF"/>
            <w:sz w:val="24"/>
            <w:szCs w:val="24"/>
            <w:u w:val="single"/>
          </w:rPr>
          <w:t>Farmacopia</w:t>
        </w:r>
        <w:proofErr w:type="spellEnd"/>
      </w:hyperlink>
      <w:r w:rsidRPr="003F300C">
        <w:rPr>
          <w:rFonts w:ascii="Times New Roman" w:eastAsia="Times New Roman" w:hAnsi="Times New Roman" w:cs="Times New Roman"/>
          <w:b/>
          <w:bCs/>
          <w:sz w:val="24"/>
          <w:szCs w:val="24"/>
        </w:rPr>
        <w:t xml:space="preserve"> in Santa Rosa, CA.</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xml:space="preserve">Source: </w:t>
      </w:r>
      <w:hyperlink r:id="rId6" w:history="1">
        <w:r w:rsidRPr="003F300C">
          <w:rPr>
            <w:rFonts w:ascii="Times New Roman" w:eastAsia="Times New Roman" w:hAnsi="Times New Roman" w:cs="Times New Roman"/>
            <w:b/>
            <w:bCs/>
            <w:color w:val="0000FF"/>
            <w:sz w:val="24"/>
            <w:szCs w:val="24"/>
            <w:u w:val="single"/>
          </w:rPr>
          <w:t>http://falloutsupplements.nodes.org/</w:t>
        </w:r>
      </w:hyperlink>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w:t>
      </w:r>
      <w:r w:rsidRPr="003F300C">
        <w:rPr>
          <w:rFonts w:ascii="Times New Roman" w:eastAsia="Times New Roman" w:hAnsi="Times New Roman" w:cs="Times New Roman"/>
          <w:b/>
          <w:bCs/>
          <w:sz w:val="24"/>
          <w:szCs w:val="24"/>
          <w:u w:val="single"/>
        </w:rPr>
        <w:t>Burdock Root (</w:t>
      </w:r>
      <w:proofErr w:type="spellStart"/>
      <w:r w:rsidRPr="003F300C">
        <w:rPr>
          <w:rFonts w:ascii="Times New Roman" w:eastAsia="Times New Roman" w:hAnsi="Times New Roman" w:cs="Times New Roman"/>
          <w:b/>
          <w:bCs/>
          <w:sz w:val="24"/>
          <w:szCs w:val="24"/>
          <w:u w:val="single"/>
        </w:rPr>
        <w:t>Arctium</w:t>
      </w:r>
      <w:proofErr w:type="spellEnd"/>
      <w:r w:rsidRPr="003F300C">
        <w:rPr>
          <w:rFonts w:ascii="Times New Roman" w:eastAsia="Times New Roman" w:hAnsi="Times New Roman" w:cs="Times New Roman"/>
          <w:b/>
          <w:bCs/>
          <w:sz w:val="24"/>
          <w:szCs w:val="24"/>
          <w:u w:val="single"/>
        </w:rPr>
        <w:t xml:space="preserve"> </w:t>
      </w:r>
      <w:proofErr w:type="spellStart"/>
      <w:r w:rsidRPr="003F300C">
        <w:rPr>
          <w:rFonts w:ascii="Times New Roman" w:eastAsia="Times New Roman" w:hAnsi="Times New Roman" w:cs="Times New Roman"/>
          <w:b/>
          <w:bCs/>
          <w:sz w:val="24"/>
          <w:szCs w:val="24"/>
          <w:u w:val="single"/>
        </w:rPr>
        <w:t>lappa</w:t>
      </w:r>
      <w:proofErr w:type="spellEnd"/>
      <w:r w:rsidRPr="003F300C">
        <w:rPr>
          <w:rFonts w:ascii="Times New Roman" w:eastAsia="Times New Roman" w:hAnsi="Times New Roman" w:cs="Times New Roman"/>
          <w:b/>
          <w:bCs/>
          <w:sz w:val="24"/>
          <w:szCs w:val="24"/>
          <w:u w:val="single"/>
        </w:rPr>
        <w:t>)</w:t>
      </w:r>
      <w:r w:rsidRPr="003F300C">
        <w:rPr>
          <w:rFonts w:ascii="Times New Roman" w:eastAsia="Times New Roman" w:hAnsi="Times New Roman" w:cs="Times New Roman"/>
          <w:b/>
          <w:bCs/>
          <w:sz w:val="24"/>
          <w:szCs w:val="24"/>
        </w:rPr>
        <w:t>– removes radioactive isotopes from the body.</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xml:space="preserve">          Recommended Dose – 1-4 ounces/300-120 grams of cooked fresh root, up to a pint of infusion daily, or several large </w:t>
      </w:r>
      <w:proofErr w:type="spellStart"/>
      <w:r w:rsidRPr="003F300C">
        <w:rPr>
          <w:rFonts w:ascii="Times New Roman" w:eastAsia="Times New Roman" w:hAnsi="Times New Roman" w:cs="Times New Roman"/>
          <w:b/>
          <w:bCs/>
          <w:sz w:val="24"/>
          <w:szCs w:val="24"/>
        </w:rPr>
        <w:t>spoonfuls</w:t>
      </w:r>
      <w:proofErr w:type="spellEnd"/>
      <w:r w:rsidRPr="003F300C">
        <w:rPr>
          <w:rFonts w:ascii="Times New Roman" w:eastAsia="Times New Roman" w:hAnsi="Times New Roman" w:cs="Times New Roman"/>
          <w:b/>
          <w:bCs/>
          <w:sz w:val="24"/>
          <w:szCs w:val="24"/>
        </w:rPr>
        <w:t xml:space="preserve"> of vinegar but only if made with fresh roots. Tincture – 15-20 drops 3 times a day.</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Contraindications – do not use Burdock during the first trimester of pregnancy.</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w:t>
      </w:r>
      <w:r w:rsidRPr="003F300C">
        <w:rPr>
          <w:rFonts w:ascii="Times New Roman" w:eastAsia="Times New Roman" w:hAnsi="Times New Roman" w:cs="Times New Roman"/>
          <w:b/>
          <w:bCs/>
          <w:sz w:val="24"/>
          <w:szCs w:val="24"/>
          <w:u w:val="single"/>
        </w:rPr>
        <w:t>Cilantro Leaf (</w:t>
      </w:r>
      <w:proofErr w:type="spellStart"/>
      <w:r w:rsidRPr="003F300C">
        <w:rPr>
          <w:rFonts w:ascii="Times New Roman" w:eastAsia="Times New Roman" w:hAnsi="Times New Roman" w:cs="Times New Roman"/>
          <w:b/>
          <w:bCs/>
          <w:sz w:val="24"/>
          <w:szCs w:val="24"/>
          <w:u w:val="single"/>
        </w:rPr>
        <w:t>Coriandum</w:t>
      </w:r>
      <w:proofErr w:type="spellEnd"/>
      <w:r w:rsidRPr="003F300C">
        <w:rPr>
          <w:rFonts w:ascii="Times New Roman" w:eastAsia="Times New Roman" w:hAnsi="Times New Roman" w:cs="Times New Roman"/>
          <w:b/>
          <w:bCs/>
          <w:sz w:val="24"/>
          <w:szCs w:val="24"/>
          <w:u w:val="single"/>
        </w:rPr>
        <w:t xml:space="preserve"> </w:t>
      </w:r>
      <w:proofErr w:type="spellStart"/>
      <w:r w:rsidRPr="003F300C">
        <w:rPr>
          <w:rFonts w:ascii="Times New Roman" w:eastAsia="Times New Roman" w:hAnsi="Times New Roman" w:cs="Times New Roman"/>
          <w:b/>
          <w:bCs/>
          <w:sz w:val="24"/>
          <w:szCs w:val="24"/>
          <w:u w:val="single"/>
        </w:rPr>
        <w:t>sativum</w:t>
      </w:r>
      <w:proofErr w:type="spellEnd"/>
      <w:r w:rsidRPr="003F300C">
        <w:rPr>
          <w:rFonts w:ascii="Times New Roman" w:eastAsia="Times New Roman" w:hAnsi="Times New Roman" w:cs="Times New Roman"/>
          <w:b/>
          <w:bCs/>
          <w:sz w:val="24"/>
          <w:szCs w:val="24"/>
          <w:u w:val="single"/>
        </w:rPr>
        <w:t>)</w:t>
      </w:r>
      <w:r w:rsidRPr="003F300C">
        <w:rPr>
          <w:rFonts w:ascii="Times New Roman" w:eastAsia="Times New Roman" w:hAnsi="Times New Roman" w:cs="Times New Roman"/>
          <w:b/>
          <w:bCs/>
          <w:sz w:val="24"/>
          <w:szCs w:val="24"/>
        </w:rPr>
        <w:t xml:space="preserve">– natural heavy metal </w:t>
      </w:r>
      <w:proofErr w:type="spellStart"/>
      <w:r w:rsidRPr="003F300C">
        <w:rPr>
          <w:rFonts w:ascii="Times New Roman" w:eastAsia="Times New Roman" w:hAnsi="Times New Roman" w:cs="Times New Roman"/>
          <w:b/>
          <w:bCs/>
          <w:sz w:val="24"/>
          <w:szCs w:val="24"/>
        </w:rPr>
        <w:t>chelator</w:t>
      </w:r>
      <w:proofErr w:type="spellEnd"/>
      <w:r w:rsidRPr="003F300C">
        <w:rPr>
          <w:rFonts w:ascii="Times New Roman" w:eastAsia="Times New Roman" w:hAnsi="Times New Roman" w:cs="Times New Roman"/>
          <w:b/>
          <w:bCs/>
          <w:sz w:val="24"/>
          <w:szCs w:val="24"/>
        </w:rPr>
        <w:t xml:space="preserve"> (i.e. plutonium and cesium are heavy metals.) Therefore, it helps to eliminate them out of the body.</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xml:space="preserve">          Recommended Dose – Take 1-3 </w:t>
      </w:r>
      <w:proofErr w:type="spellStart"/>
      <w:r w:rsidRPr="003F300C">
        <w:rPr>
          <w:rFonts w:ascii="Times New Roman" w:eastAsia="Times New Roman" w:hAnsi="Times New Roman" w:cs="Times New Roman"/>
          <w:b/>
          <w:bCs/>
          <w:sz w:val="24"/>
          <w:szCs w:val="24"/>
        </w:rPr>
        <w:t>dropperfuls</w:t>
      </w:r>
      <w:proofErr w:type="spellEnd"/>
      <w:r w:rsidRPr="003F300C">
        <w:rPr>
          <w:rFonts w:ascii="Times New Roman" w:eastAsia="Times New Roman" w:hAnsi="Times New Roman" w:cs="Times New Roman"/>
          <w:b/>
          <w:bCs/>
          <w:sz w:val="24"/>
          <w:szCs w:val="24"/>
        </w:rPr>
        <w:t xml:space="preserve"> daily of tincture or eat large amounts of fresh cilantro</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w:t>
      </w:r>
      <w:r w:rsidRPr="003F300C">
        <w:rPr>
          <w:rFonts w:ascii="Times New Roman" w:eastAsia="Times New Roman" w:hAnsi="Times New Roman" w:cs="Times New Roman"/>
          <w:b/>
          <w:bCs/>
          <w:sz w:val="24"/>
          <w:szCs w:val="24"/>
          <w:u w:val="single"/>
        </w:rPr>
        <w:t>Eleuthero/Siberian Ginseng (</w:t>
      </w:r>
      <w:proofErr w:type="spellStart"/>
      <w:r w:rsidRPr="003F300C">
        <w:rPr>
          <w:rFonts w:ascii="Times New Roman" w:eastAsia="Times New Roman" w:hAnsi="Times New Roman" w:cs="Times New Roman"/>
          <w:b/>
          <w:bCs/>
          <w:sz w:val="24"/>
          <w:szCs w:val="24"/>
          <w:u w:val="single"/>
        </w:rPr>
        <w:t>Eleutherococcus</w:t>
      </w:r>
      <w:proofErr w:type="spellEnd"/>
      <w:r w:rsidRPr="003F300C">
        <w:rPr>
          <w:rFonts w:ascii="Times New Roman" w:eastAsia="Times New Roman" w:hAnsi="Times New Roman" w:cs="Times New Roman"/>
          <w:b/>
          <w:bCs/>
          <w:sz w:val="24"/>
          <w:szCs w:val="24"/>
          <w:u w:val="single"/>
        </w:rPr>
        <w:t xml:space="preserve"> </w:t>
      </w:r>
      <w:proofErr w:type="spellStart"/>
      <w:r w:rsidRPr="003F300C">
        <w:rPr>
          <w:rFonts w:ascii="Times New Roman" w:eastAsia="Times New Roman" w:hAnsi="Times New Roman" w:cs="Times New Roman"/>
          <w:b/>
          <w:bCs/>
          <w:sz w:val="24"/>
          <w:szCs w:val="24"/>
          <w:u w:val="single"/>
        </w:rPr>
        <w:t>senticosus</w:t>
      </w:r>
      <w:proofErr w:type="spellEnd"/>
      <w:r w:rsidRPr="003F300C">
        <w:rPr>
          <w:rFonts w:ascii="Times New Roman" w:eastAsia="Times New Roman" w:hAnsi="Times New Roman" w:cs="Times New Roman"/>
          <w:b/>
          <w:bCs/>
          <w:sz w:val="24"/>
          <w:szCs w:val="24"/>
          <w:u w:val="single"/>
        </w:rPr>
        <w:t>)</w:t>
      </w:r>
      <w:r w:rsidRPr="003F300C">
        <w:rPr>
          <w:rFonts w:ascii="Times New Roman" w:eastAsia="Times New Roman" w:hAnsi="Times New Roman" w:cs="Times New Roman"/>
          <w:b/>
          <w:bCs/>
          <w:sz w:val="24"/>
          <w:szCs w:val="24"/>
        </w:rPr>
        <w:t>– helps protect against the side effects of radiation exposure.</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Recommended Dose – 500-3000 mg. in capsule form. Tincture: 15-20 drops three times a day.</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w:t>
      </w:r>
      <w:r w:rsidRPr="003F300C">
        <w:rPr>
          <w:rFonts w:ascii="Times New Roman" w:eastAsia="Times New Roman" w:hAnsi="Times New Roman" w:cs="Times New Roman"/>
          <w:b/>
          <w:bCs/>
          <w:sz w:val="24"/>
          <w:szCs w:val="24"/>
          <w:u w:val="single"/>
        </w:rPr>
        <w:t>Holy Basil/</w:t>
      </w:r>
      <w:proofErr w:type="spellStart"/>
      <w:r w:rsidRPr="003F300C">
        <w:rPr>
          <w:rFonts w:ascii="Times New Roman" w:eastAsia="Times New Roman" w:hAnsi="Times New Roman" w:cs="Times New Roman"/>
          <w:b/>
          <w:bCs/>
          <w:sz w:val="24"/>
          <w:szCs w:val="24"/>
          <w:u w:val="single"/>
        </w:rPr>
        <w:t>Tulsi</w:t>
      </w:r>
      <w:proofErr w:type="spellEnd"/>
      <w:r w:rsidRPr="003F300C">
        <w:rPr>
          <w:rFonts w:ascii="Times New Roman" w:eastAsia="Times New Roman" w:hAnsi="Times New Roman" w:cs="Times New Roman"/>
          <w:b/>
          <w:bCs/>
          <w:sz w:val="24"/>
          <w:szCs w:val="24"/>
          <w:u w:val="single"/>
        </w:rPr>
        <w:t xml:space="preserve"> Aerial Parts (</w:t>
      </w:r>
      <w:proofErr w:type="spellStart"/>
      <w:r w:rsidRPr="003F300C">
        <w:rPr>
          <w:rFonts w:ascii="Times New Roman" w:eastAsia="Times New Roman" w:hAnsi="Times New Roman" w:cs="Times New Roman"/>
          <w:b/>
          <w:bCs/>
          <w:sz w:val="24"/>
          <w:szCs w:val="24"/>
          <w:u w:val="single"/>
        </w:rPr>
        <w:t>Ocimum</w:t>
      </w:r>
      <w:proofErr w:type="spellEnd"/>
      <w:r w:rsidRPr="003F300C">
        <w:rPr>
          <w:rFonts w:ascii="Times New Roman" w:eastAsia="Times New Roman" w:hAnsi="Times New Roman" w:cs="Times New Roman"/>
          <w:b/>
          <w:bCs/>
          <w:sz w:val="24"/>
          <w:szCs w:val="24"/>
          <w:u w:val="single"/>
        </w:rPr>
        <w:t xml:space="preserve"> sanctum)</w:t>
      </w:r>
      <w:r w:rsidRPr="003F300C">
        <w:rPr>
          <w:rFonts w:ascii="Times New Roman" w:eastAsia="Times New Roman" w:hAnsi="Times New Roman" w:cs="Times New Roman"/>
          <w:b/>
          <w:bCs/>
          <w:sz w:val="24"/>
          <w:szCs w:val="24"/>
        </w:rPr>
        <w:t>– preliminary research shows evidence that Holy Basil protects against radiation-induced peroxidation, thus helping to protect against the detrimental effects of low-level radiation. It also increases glutathione and superoxide dismutase which are important mediators in the liver in helping the body deal with radiation.</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xml:space="preserve">          Recommended Dose – Tincture: 40–60 drops, three times per day. Tea: add 1 tsp. dried leaf to 8 oz. hot water, steep, covered, 5–10 minutes. Take 4 oz. of tea up to three </w:t>
      </w:r>
      <w:r w:rsidRPr="003F300C">
        <w:rPr>
          <w:rFonts w:ascii="Times New Roman" w:eastAsia="Times New Roman" w:hAnsi="Times New Roman" w:cs="Times New Roman"/>
          <w:b/>
          <w:bCs/>
          <w:sz w:val="24"/>
          <w:szCs w:val="24"/>
        </w:rPr>
        <w:lastRenderedPageBreak/>
        <w:t xml:space="preserve">times per day. Capsules: various forms of capsulated products are available. These include extracts in </w:t>
      </w:r>
      <w:proofErr w:type="spellStart"/>
      <w:r w:rsidRPr="003F300C">
        <w:rPr>
          <w:rFonts w:ascii="Times New Roman" w:eastAsia="Times New Roman" w:hAnsi="Times New Roman" w:cs="Times New Roman"/>
          <w:b/>
          <w:bCs/>
          <w:sz w:val="24"/>
          <w:szCs w:val="24"/>
        </w:rPr>
        <w:t>gelcaps</w:t>
      </w:r>
      <w:proofErr w:type="spellEnd"/>
      <w:r w:rsidRPr="003F300C">
        <w:rPr>
          <w:rFonts w:ascii="Times New Roman" w:eastAsia="Times New Roman" w:hAnsi="Times New Roman" w:cs="Times New Roman"/>
          <w:b/>
          <w:bCs/>
          <w:sz w:val="24"/>
          <w:szCs w:val="24"/>
        </w:rPr>
        <w:t xml:space="preserve">, dried or powdered herb in capsules, and standardized extracts (2 percent </w:t>
      </w:r>
      <w:proofErr w:type="spellStart"/>
      <w:r w:rsidRPr="003F300C">
        <w:rPr>
          <w:rFonts w:ascii="Times New Roman" w:eastAsia="Times New Roman" w:hAnsi="Times New Roman" w:cs="Times New Roman"/>
          <w:b/>
          <w:bCs/>
          <w:sz w:val="24"/>
          <w:szCs w:val="24"/>
        </w:rPr>
        <w:t>ursolic</w:t>
      </w:r>
      <w:proofErr w:type="spellEnd"/>
      <w:r w:rsidRPr="003F300C">
        <w:rPr>
          <w:rFonts w:ascii="Times New Roman" w:eastAsia="Times New Roman" w:hAnsi="Times New Roman" w:cs="Times New Roman"/>
          <w:b/>
          <w:bCs/>
          <w:sz w:val="24"/>
          <w:szCs w:val="24"/>
        </w:rPr>
        <w:t xml:space="preserve"> acid) in capsules.</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Contraindications – Holy Basil should not be taken while pregnant or nursing or for an extended period of time. Use caution if you have high blood pressure or rheumatic heart disease.</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w:t>
      </w:r>
      <w:proofErr w:type="spellStart"/>
      <w:r w:rsidRPr="003F300C">
        <w:rPr>
          <w:rFonts w:ascii="Times New Roman" w:eastAsia="Times New Roman" w:hAnsi="Times New Roman" w:cs="Times New Roman"/>
          <w:b/>
          <w:bCs/>
          <w:sz w:val="24"/>
          <w:szCs w:val="24"/>
          <w:u w:val="single"/>
        </w:rPr>
        <w:t>Reishi</w:t>
      </w:r>
      <w:proofErr w:type="spellEnd"/>
      <w:r w:rsidRPr="003F300C">
        <w:rPr>
          <w:rFonts w:ascii="Times New Roman" w:eastAsia="Times New Roman" w:hAnsi="Times New Roman" w:cs="Times New Roman"/>
          <w:b/>
          <w:bCs/>
          <w:sz w:val="24"/>
          <w:szCs w:val="24"/>
          <w:u w:val="single"/>
        </w:rPr>
        <w:t xml:space="preserve"> Mushroom Fruiting Bodies (</w:t>
      </w:r>
      <w:proofErr w:type="spellStart"/>
      <w:r w:rsidRPr="003F300C">
        <w:rPr>
          <w:rFonts w:ascii="Times New Roman" w:eastAsia="Times New Roman" w:hAnsi="Times New Roman" w:cs="Times New Roman"/>
          <w:b/>
          <w:bCs/>
          <w:sz w:val="24"/>
          <w:szCs w:val="24"/>
          <w:u w:val="single"/>
        </w:rPr>
        <w:t>Ganoderma</w:t>
      </w:r>
      <w:proofErr w:type="spellEnd"/>
      <w:r w:rsidRPr="003F300C">
        <w:rPr>
          <w:rFonts w:ascii="Times New Roman" w:eastAsia="Times New Roman" w:hAnsi="Times New Roman" w:cs="Times New Roman"/>
          <w:b/>
          <w:bCs/>
          <w:sz w:val="24"/>
          <w:szCs w:val="24"/>
          <w:u w:val="single"/>
        </w:rPr>
        <w:t xml:space="preserve"> </w:t>
      </w:r>
      <w:proofErr w:type="spellStart"/>
      <w:r w:rsidRPr="003F300C">
        <w:rPr>
          <w:rFonts w:ascii="Times New Roman" w:eastAsia="Times New Roman" w:hAnsi="Times New Roman" w:cs="Times New Roman"/>
          <w:b/>
          <w:bCs/>
          <w:sz w:val="24"/>
          <w:szCs w:val="24"/>
          <w:u w:val="single"/>
        </w:rPr>
        <w:t>lucidum</w:t>
      </w:r>
      <w:proofErr w:type="spellEnd"/>
      <w:r w:rsidRPr="003F300C">
        <w:rPr>
          <w:rFonts w:ascii="Times New Roman" w:eastAsia="Times New Roman" w:hAnsi="Times New Roman" w:cs="Times New Roman"/>
          <w:b/>
          <w:bCs/>
          <w:sz w:val="24"/>
          <w:szCs w:val="24"/>
          <w:u w:val="single"/>
        </w:rPr>
        <w:t>)</w:t>
      </w:r>
      <w:r w:rsidRPr="003F300C">
        <w:rPr>
          <w:rFonts w:ascii="Times New Roman" w:eastAsia="Times New Roman" w:hAnsi="Times New Roman" w:cs="Times New Roman"/>
          <w:b/>
          <w:bCs/>
          <w:sz w:val="24"/>
          <w:szCs w:val="24"/>
        </w:rPr>
        <w:t>– offers protection against ionizing radiation</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xml:space="preserve">          Preventive Dose – 400 mg. take 2 caps or 1 </w:t>
      </w:r>
      <w:proofErr w:type="spellStart"/>
      <w:r w:rsidRPr="003F300C">
        <w:rPr>
          <w:rFonts w:ascii="Times New Roman" w:eastAsia="Times New Roman" w:hAnsi="Times New Roman" w:cs="Times New Roman"/>
          <w:b/>
          <w:bCs/>
          <w:sz w:val="24"/>
          <w:szCs w:val="24"/>
        </w:rPr>
        <w:t>dropperful</w:t>
      </w:r>
      <w:proofErr w:type="spellEnd"/>
      <w:r w:rsidRPr="003F300C">
        <w:rPr>
          <w:rFonts w:ascii="Times New Roman" w:eastAsia="Times New Roman" w:hAnsi="Times New Roman" w:cs="Times New Roman"/>
          <w:b/>
          <w:bCs/>
          <w:sz w:val="24"/>
          <w:szCs w:val="24"/>
        </w:rPr>
        <w:t xml:space="preserve"> of tincture up to 3 times per-day.</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Dose Upon Radiation Exposure – take the same dose up to 6 times per day</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Contraindications – None.</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Holy basil, sage, ginkgo, </w:t>
      </w:r>
      <w:proofErr w:type="spellStart"/>
      <w:r w:rsidRPr="003F300C">
        <w:rPr>
          <w:rFonts w:ascii="Times New Roman" w:eastAsia="Times New Roman" w:hAnsi="Times New Roman" w:cs="Times New Roman"/>
          <w:sz w:val="24"/>
          <w:szCs w:val="24"/>
        </w:rPr>
        <w:t>gotu</w:t>
      </w:r>
      <w:proofErr w:type="spellEnd"/>
      <w:r w:rsidRPr="003F300C">
        <w:rPr>
          <w:rFonts w:ascii="Times New Roman" w:eastAsia="Times New Roman" w:hAnsi="Times New Roman" w:cs="Times New Roman"/>
          <w:sz w:val="24"/>
          <w:szCs w:val="24"/>
        </w:rPr>
        <w:t xml:space="preserve"> cola, burdock root, </w:t>
      </w:r>
      <w:proofErr w:type="spellStart"/>
      <w:r w:rsidRPr="003F300C">
        <w:rPr>
          <w:rFonts w:ascii="Times New Roman" w:eastAsia="Times New Roman" w:hAnsi="Times New Roman" w:cs="Times New Roman"/>
          <w:sz w:val="24"/>
          <w:szCs w:val="24"/>
        </w:rPr>
        <w:t>siberian</w:t>
      </w:r>
      <w:proofErr w:type="spellEnd"/>
      <w:r w:rsidRPr="003F300C">
        <w:rPr>
          <w:rFonts w:ascii="Times New Roman" w:eastAsia="Times New Roman" w:hAnsi="Times New Roman" w:cs="Times New Roman"/>
          <w:sz w:val="24"/>
          <w:szCs w:val="24"/>
        </w:rPr>
        <w:t xml:space="preserve"> ginseng, chaparral, aloe </w:t>
      </w:r>
      <w:proofErr w:type="spellStart"/>
      <w:r w:rsidRPr="003F300C">
        <w:rPr>
          <w:rFonts w:ascii="Times New Roman" w:eastAsia="Times New Roman" w:hAnsi="Times New Roman" w:cs="Times New Roman"/>
          <w:sz w:val="24"/>
          <w:szCs w:val="24"/>
        </w:rPr>
        <w:t>vera</w:t>
      </w:r>
      <w:proofErr w:type="spellEnd"/>
      <w:r w:rsidRPr="003F300C">
        <w:rPr>
          <w:rFonts w:ascii="Times New Roman" w:eastAsia="Times New Roman" w:hAnsi="Times New Roman" w:cs="Times New Roman"/>
          <w:sz w:val="24"/>
          <w:szCs w:val="24"/>
        </w:rPr>
        <w:t xml:space="preserve">, nettles, red clover, </w:t>
      </w:r>
      <w:proofErr w:type="spellStart"/>
      <w:r w:rsidRPr="003F300C">
        <w:rPr>
          <w:rFonts w:ascii="Times New Roman" w:eastAsia="Times New Roman" w:hAnsi="Times New Roman" w:cs="Times New Roman"/>
          <w:sz w:val="24"/>
          <w:szCs w:val="24"/>
        </w:rPr>
        <w:t>astragalus</w:t>
      </w:r>
      <w:proofErr w:type="spellEnd"/>
      <w:r w:rsidRPr="003F300C">
        <w:rPr>
          <w:rFonts w:ascii="Times New Roman" w:eastAsia="Times New Roman" w:hAnsi="Times New Roman" w:cs="Times New Roman"/>
          <w:sz w:val="24"/>
          <w:szCs w:val="24"/>
        </w:rPr>
        <w:t xml:space="preserve">. </w:t>
      </w:r>
      <w:proofErr w:type="gramStart"/>
      <w:r w:rsidRPr="003F300C">
        <w:rPr>
          <w:rFonts w:ascii="Times New Roman" w:eastAsia="Times New Roman" w:hAnsi="Times New Roman" w:cs="Times New Roman"/>
          <w:sz w:val="24"/>
          <w:szCs w:val="24"/>
        </w:rPr>
        <w:t>( You</w:t>
      </w:r>
      <w:proofErr w:type="gramEnd"/>
      <w:r w:rsidRPr="003F300C">
        <w:rPr>
          <w:rFonts w:ascii="Times New Roman" w:eastAsia="Times New Roman" w:hAnsi="Times New Roman" w:cs="Times New Roman"/>
          <w:sz w:val="24"/>
          <w:szCs w:val="24"/>
        </w:rPr>
        <w:t xml:space="preserve"> can make teas and vinegars with some of these – search Google for instructions. )</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xml:space="preserve">Recommended Foods </w:t>
      </w:r>
      <w:proofErr w:type="gramStart"/>
      <w:r w:rsidRPr="003F300C">
        <w:rPr>
          <w:rFonts w:ascii="Times New Roman" w:eastAsia="Times New Roman" w:hAnsi="Times New Roman" w:cs="Times New Roman"/>
          <w:b/>
          <w:bCs/>
          <w:sz w:val="24"/>
          <w:szCs w:val="24"/>
        </w:rPr>
        <w:t>( not</w:t>
      </w:r>
      <w:proofErr w:type="gramEnd"/>
      <w:r w:rsidRPr="003F300C">
        <w:rPr>
          <w:rFonts w:ascii="Times New Roman" w:eastAsia="Times New Roman" w:hAnsi="Times New Roman" w:cs="Times New Roman"/>
          <w:b/>
          <w:bCs/>
          <w:sz w:val="24"/>
          <w:szCs w:val="24"/>
        </w:rPr>
        <w:t xml:space="preserve"> from the west coast, Japan, China or Pacific ocean )</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1. </w:t>
      </w:r>
      <w:r w:rsidRPr="003F300C">
        <w:rPr>
          <w:rFonts w:ascii="Times New Roman" w:eastAsia="Times New Roman" w:hAnsi="Times New Roman" w:cs="Times New Roman"/>
          <w:b/>
          <w:bCs/>
          <w:sz w:val="24"/>
          <w:szCs w:val="24"/>
        </w:rPr>
        <w:t xml:space="preserve">Seaweed – </w:t>
      </w:r>
      <w:r w:rsidRPr="003F300C">
        <w:rPr>
          <w:rFonts w:ascii="Times New Roman" w:eastAsia="Times New Roman" w:hAnsi="Times New Roman" w:cs="Times New Roman"/>
          <w:sz w:val="24"/>
          <w:szCs w:val="24"/>
        </w:rPr>
        <w:t>In scientific studies seaweed was able to neutralize radioactive isotopes in the human body.</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2. </w:t>
      </w:r>
      <w:r w:rsidRPr="003F300C">
        <w:rPr>
          <w:rFonts w:ascii="Times New Roman" w:eastAsia="Times New Roman" w:hAnsi="Times New Roman" w:cs="Times New Roman"/>
          <w:b/>
          <w:bCs/>
          <w:sz w:val="24"/>
          <w:szCs w:val="24"/>
        </w:rPr>
        <w:t xml:space="preserve">Kelp </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3. </w:t>
      </w:r>
      <w:r w:rsidRPr="003F300C">
        <w:rPr>
          <w:rFonts w:ascii="Times New Roman" w:eastAsia="Times New Roman" w:hAnsi="Times New Roman" w:cs="Times New Roman"/>
          <w:b/>
          <w:bCs/>
          <w:sz w:val="24"/>
          <w:szCs w:val="24"/>
        </w:rPr>
        <w:t xml:space="preserve">Miso – </w:t>
      </w:r>
      <w:r w:rsidRPr="003F300C">
        <w:rPr>
          <w:rFonts w:ascii="Times New Roman" w:eastAsia="Times New Roman" w:hAnsi="Times New Roman" w:cs="Times New Roman"/>
          <w:sz w:val="24"/>
          <w:szCs w:val="24"/>
        </w:rPr>
        <w:t>Miso broth is the classic food for prevention of radiation damage.</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4. </w:t>
      </w:r>
      <w:r w:rsidRPr="003F300C">
        <w:rPr>
          <w:rFonts w:ascii="Times New Roman" w:eastAsia="Times New Roman" w:hAnsi="Times New Roman" w:cs="Times New Roman"/>
          <w:b/>
          <w:bCs/>
          <w:sz w:val="24"/>
          <w:szCs w:val="24"/>
        </w:rPr>
        <w:t>Pumpkin</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5. </w:t>
      </w:r>
      <w:r w:rsidRPr="003F300C">
        <w:rPr>
          <w:rFonts w:ascii="Times New Roman" w:eastAsia="Times New Roman" w:hAnsi="Times New Roman" w:cs="Times New Roman"/>
          <w:b/>
          <w:bCs/>
          <w:sz w:val="24"/>
          <w:szCs w:val="24"/>
        </w:rPr>
        <w:t>Spirulina</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6. </w:t>
      </w:r>
      <w:r w:rsidRPr="003F300C">
        <w:rPr>
          <w:rFonts w:ascii="Times New Roman" w:eastAsia="Times New Roman" w:hAnsi="Times New Roman" w:cs="Times New Roman"/>
          <w:b/>
          <w:bCs/>
          <w:sz w:val="24"/>
          <w:szCs w:val="24"/>
        </w:rPr>
        <w:t>Bee pollen</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7. </w:t>
      </w:r>
      <w:r w:rsidRPr="003F300C">
        <w:rPr>
          <w:rFonts w:ascii="Times New Roman" w:eastAsia="Times New Roman" w:hAnsi="Times New Roman" w:cs="Times New Roman"/>
          <w:b/>
          <w:bCs/>
          <w:sz w:val="24"/>
          <w:szCs w:val="24"/>
        </w:rPr>
        <w:t>Wheat grass</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8. </w:t>
      </w:r>
      <w:r w:rsidRPr="003F300C">
        <w:rPr>
          <w:rFonts w:ascii="Times New Roman" w:eastAsia="Times New Roman" w:hAnsi="Times New Roman" w:cs="Times New Roman"/>
          <w:b/>
          <w:bCs/>
          <w:sz w:val="24"/>
          <w:szCs w:val="24"/>
        </w:rPr>
        <w:t>Rosemary</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9. </w:t>
      </w:r>
      <w:r w:rsidRPr="003F300C">
        <w:rPr>
          <w:rFonts w:ascii="Times New Roman" w:eastAsia="Times New Roman" w:hAnsi="Times New Roman" w:cs="Times New Roman"/>
          <w:b/>
          <w:bCs/>
          <w:sz w:val="24"/>
          <w:szCs w:val="24"/>
        </w:rPr>
        <w:t>Blue-green algae</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lastRenderedPageBreak/>
        <w:t xml:space="preserve">10. </w:t>
      </w:r>
      <w:r w:rsidRPr="003F300C">
        <w:rPr>
          <w:rFonts w:ascii="Times New Roman" w:eastAsia="Times New Roman" w:hAnsi="Times New Roman" w:cs="Times New Roman"/>
          <w:b/>
          <w:bCs/>
          <w:sz w:val="24"/>
          <w:szCs w:val="24"/>
        </w:rPr>
        <w:t>Beets</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11. </w:t>
      </w:r>
      <w:r w:rsidRPr="003F300C">
        <w:rPr>
          <w:rFonts w:ascii="Times New Roman" w:eastAsia="Times New Roman" w:hAnsi="Times New Roman" w:cs="Times New Roman"/>
          <w:b/>
          <w:bCs/>
          <w:sz w:val="24"/>
          <w:szCs w:val="24"/>
        </w:rPr>
        <w:t>Garlic</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12. </w:t>
      </w:r>
      <w:r w:rsidRPr="003F300C">
        <w:rPr>
          <w:rFonts w:ascii="Times New Roman" w:eastAsia="Times New Roman" w:hAnsi="Times New Roman" w:cs="Times New Roman"/>
          <w:b/>
          <w:bCs/>
          <w:sz w:val="24"/>
          <w:szCs w:val="24"/>
        </w:rPr>
        <w:t>Ginger</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13. </w:t>
      </w:r>
      <w:r w:rsidRPr="003F300C">
        <w:rPr>
          <w:rFonts w:ascii="Times New Roman" w:eastAsia="Times New Roman" w:hAnsi="Times New Roman" w:cs="Times New Roman"/>
          <w:b/>
          <w:bCs/>
          <w:sz w:val="24"/>
          <w:szCs w:val="24"/>
        </w:rPr>
        <w:t>Alfalfa sprouts</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14. </w:t>
      </w:r>
      <w:proofErr w:type="spellStart"/>
      <w:r w:rsidRPr="003F300C">
        <w:rPr>
          <w:rFonts w:ascii="Times New Roman" w:eastAsia="Times New Roman" w:hAnsi="Times New Roman" w:cs="Times New Roman"/>
          <w:b/>
          <w:bCs/>
          <w:sz w:val="24"/>
          <w:szCs w:val="24"/>
        </w:rPr>
        <w:t>Reishii</w:t>
      </w:r>
      <w:proofErr w:type="spellEnd"/>
      <w:r w:rsidRPr="003F300C">
        <w:rPr>
          <w:rFonts w:ascii="Times New Roman" w:eastAsia="Times New Roman" w:hAnsi="Times New Roman" w:cs="Times New Roman"/>
          <w:b/>
          <w:bCs/>
          <w:sz w:val="24"/>
          <w:szCs w:val="24"/>
        </w:rPr>
        <w:t xml:space="preserve"> (a mushroom) </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15. </w:t>
      </w:r>
      <w:r w:rsidRPr="003F300C">
        <w:rPr>
          <w:rFonts w:ascii="Times New Roman" w:eastAsia="Times New Roman" w:hAnsi="Times New Roman" w:cs="Times New Roman"/>
          <w:b/>
          <w:bCs/>
          <w:sz w:val="24"/>
          <w:szCs w:val="24"/>
        </w:rPr>
        <w:t>Onions</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16. </w:t>
      </w:r>
      <w:r w:rsidRPr="003F300C">
        <w:rPr>
          <w:rFonts w:ascii="Times New Roman" w:eastAsia="Times New Roman" w:hAnsi="Times New Roman" w:cs="Times New Roman"/>
          <w:b/>
          <w:bCs/>
          <w:sz w:val="24"/>
          <w:szCs w:val="24"/>
        </w:rPr>
        <w:t>Olive oil</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17. </w:t>
      </w:r>
      <w:r w:rsidRPr="003F300C">
        <w:rPr>
          <w:rFonts w:ascii="Times New Roman" w:eastAsia="Times New Roman" w:hAnsi="Times New Roman" w:cs="Times New Roman"/>
          <w:b/>
          <w:bCs/>
          <w:sz w:val="24"/>
          <w:szCs w:val="24"/>
        </w:rPr>
        <w:t>Leafy greens</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18. </w:t>
      </w:r>
      <w:r w:rsidRPr="003F300C">
        <w:rPr>
          <w:rFonts w:ascii="Times New Roman" w:eastAsia="Times New Roman" w:hAnsi="Times New Roman" w:cs="Times New Roman"/>
          <w:b/>
          <w:bCs/>
          <w:sz w:val="24"/>
          <w:szCs w:val="24"/>
        </w:rPr>
        <w:t>Red Apples and other sources of pectin</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19. </w:t>
      </w:r>
      <w:r w:rsidRPr="003F300C">
        <w:rPr>
          <w:rFonts w:ascii="Times New Roman" w:eastAsia="Times New Roman" w:hAnsi="Times New Roman" w:cs="Times New Roman"/>
          <w:b/>
          <w:bCs/>
          <w:sz w:val="24"/>
          <w:szCs w:val="24"/>
        </w:rPr>
        <w:t>Brown rice</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20. </w:t>
      </w:r>
      <w:r w:rsidRPr="003F300C">
        <w:rPr>
          <w:rFonts w:ascii="Times New Roman" w:eastAsia="Times New Roman" w:hAnsi="Times New Roman" w:cs="Times New Roman"/>
          <w:b/>
          <w:bCs/>
          <w:sz w:val="24"/>
          <w:szCs w:val="24"/>
        </w:rPr>
        <w:t>Kefir</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21. </w:t>
      </w:r>
      <w:r w:rsidRPr="003F300C">
        <w:rPr>
          <w:rFonts w:ascii="Times New Roman" w:eastAsia="Times New Roman" w:hAnsi="Times New Roman" w:cs="Times New Roman"/>
          <w:b/>
          <w:bCs/>
          <w:sz w:val="24"/>
          <w:szCs w:val="24"/>
        </w:rPr>
        <w:t xml:space="preserve">All cabbage family plants – including arugula, turnips, radishes, cauliflower, mustard greens, </w:t>
      </w:r>
      <w:proofErr w:type="spellStart"/>
      <w:r w:rsidRPr="003F300C">
        <w:rPr>
          <w:rFonts w:ascii="Times New Roman" w:eastAsia="Times New Roman" w:hAnsi="Times New Roman" w:cs="Times New Roman"/>
          <w:b/>
          <w:bCs/>
          <w:sz w:val="24"/>
          <w:szCs w:val="24"/>
        </w:rPr>
        <w:t>bok</w:t>
      </w:r>
      <w:proofErr w:type="spellEnd"/>
      <w:r w:rsidRPr="003F300C">
        <w:rPr>
          <w:rFonts w:ascii="Times New Roman" w:eastAsia="Times New Roman" w:hAnsi="Times New Roman" w:cs="Times New Roman"/>
          <w:b/>
          <w:bCs/>
          <w:sz w:val="24"/>
          <w:szCs w:val="24"/>
        </w:rPr>
        <w:t xml:space="preserve"> choy, Brussels sprouts, broccoli </w:t>
      </w:r>
      <w:proofErr w:type="spellStart"/>
      <w:r w:rsidRPr="003F300C">
        <w:rPr>
          <w:rFonts w:ascii="Times New Roman" w:eastAsia="Times New Roman" w:hAnsi="Times New Roman" w:cs="Times New Roman"/>
          <w:b/>
          <w:bCs/>
          <w:sz w:val="24"/>
          <w:szCs w:val="24"/>
        </w:rPr>
        <w:t>d’rappe</w:t>
      </w:r>
      <w:proofErr w:type="spellEnd"/>
      <w:r w:rsidRPr="003F300C">
        <w:rPr>
          <w:rFonts w:ascii="Times New Roman" w:eastAsia="Times New Roman" w:hAnsi="Times New Roman" w:cs="Times New Roman"/>
          <w:b/>
          <w:bCs/>
          <w:sz w:val="24"/>
          <w:szCs w:val="24"/>
        </w:rPr>
        <w:t>, kale, collards, and of course broccoli – protect your cells from the damaging effects of radiation.</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 xml:space="preserve">  22. </w:t>
      </w:r>
      <w:r w:rsidRPr="003F300C">
        <w:rPr>
          <w:rFonts w:ascii="Times New Roman" w:eastAsia="Times New Roman" w:hAnsi="Times New Roman" w:cs="Times New Roman"/>
          <w:b/>
          <w:bCs/>
          <w:sz w:val="24"/>
          <w:szCs w:val="24"/>
        </w:rPr>
        <w:t>Orange/dark green vegetables – Sweet potatoes, winter squash, beets, carrots, and spinach.</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xml:space="preserve">Pharmaceuticals </w:t>
      </w:r>
      <w:proofErr w:type="gramStart"/>
      <w:r w:rsidRPr="003F300C">
        <w:rPr>
          <w:rFonts w:ascii="Times New Roman" w:eastAsia="Times New Roman" w:hAnsi="Times New Roman" w:cs="Times New Roman"/>
          <w:sz w:val="24"/>
          <w:szCs w:val="24"/>
        </w:rPr>
        <w:t>( prescription</w:t>
      </w:r>
      <w:proofErr w:type="gramEnd"/>
      <w:r w:rsidRPr="003F300C">
        <w:rPr>
          <w:rFonts w:ascii="Times New Roman" w:eastAsia="Times New Roman" w:hAnsi="Times New Roman" w:cs="Times New Roman"/>
          <w:sz w:val="24"/>
          <w:szCs w:val="24"/>
        </w:rPr>
        <w:t xml:space="preserve"> )</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xml:space="preserve">  Prussian Blue, DTPA and </w:t>
      </w:r>
      <w:proofErr w:type="spellStart"/>
      <w:r w:rsidRPr="003F300C">
        <w:rPr>
          <w:rFonts w:ascii="Times New Roman" w:eastAsia="Times New Roman" w:hAnsi="Times New Roman" w:cs="Times New Roman"/>
          <w:b/>
          <w:bCs/>
          <w:sz w:val="24"/>
          <w:szCs w:val="24"/>
        </w:rPr>
        <w:t>Neupogen</w:t>
      </w:r>
      <w:proofErr w:type="spellEnd"/>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b/>
          <w:bCs/>
          <w:sz w:val="24"/>
          <w:szCs w:val="24"/>
        </w:rPr>
        <w:t> </w:t>
      </w:r>
    </w:p>
    <w:p w:rsidR="003F300C" w:rsidRPr="003F300C" w:rsidRDefault="003F300C" w:rsidP="003F300C">
      <w:pPr>
        <w:spacing w:before="100" w:beforeAutospacing="1" w:after="100" w:afterAutospacing="1" w:line="240" w:lineRule="auto"/>
        <w:outlineLvl w:val="2"/>
        <w:rPr>
          <w:rFonts w:ascii="Times New Roman" w:eastAsia="Times New Roman" w:hAnsi="Times New Roman" w:cs="Times New Roman"/>
          <w:b/>
          <w:bCs/>
          <w:sz w:val="27"/>
          <w:szCs w:val="27"/>
        </w:rPr>
      </w:pPr>
      <w:r w:rsidRPr="003F300C">
        <w:rPr>
          <w:rFonts w:ascii="Times New Roman" w:eastAsia="Times New Roman" w:hAnsi="Times New Roman" w:cs="Times New Roman"/>
          <w:b/>
          <w:bCs/>
          <w:color w:val="800000"/>
          <w:sz w:val="27"/>
          <w:szCs w:val="27"/>
        </w:rPr>
        <w:t xml:space="preserve">Stay out of the rain, fog, surf and snow. Stay away from the </w:t>
      </w:r>
      <w:proofErr w:type="gramStart"/>
      <w:r w:rsidRPr="003F300C">
        <w:rPr>
          <w:rFonts w:ascii="Times New Roman" w:eastAsia="Times New Roman" w:hAnsi="Times New Roman" w:cs="Times New Roman"/>
          <w:b/>
          <w:bCs/>
          <w:color w:val="800000"/>
          <w:sz w:val="27"/>
          <w:szCs w:val="27"/>
        </w:rPr>
        <w:t>Pacific ocean</w:t>
      </w:r>
      <w:proofErr w:type="gramEnd"/>
      <w:r w:rsidRPr="003F300C">
        <w:rPr>
          <w:rFonts w:ascii="Times New Roman" w:eastAsia="Times New Roman" w:hAnsi="Times New Roman" w:cs="Times New Roman"/>
          <w:b/>
          <w:bCs/>
          <w:color w:val="800000"/>
          <w:sz w:val="27"/>
          <w:szCs w:val="27"/>
        </w:rPr>
        <w:t xml:space="preserve"> including the beaches. Get a </w:t>
      </w:r>
      <w:proofErr w:type="spellStart"/>
      <w:r w:rsidRPr="003F300C">
        <w:rPr>
          <w:rFonts w:ascii="Times New Roman" w:eastAsia="Times New Roman" w:hAnsi="Times New Roman" w:cs="Times New Roman"/>
          <w:b/>
          <w:bCs/>
          <w:color w:val="800000"/>
          <w:sz w:val="27"/>
          <w:szCs w:val="27"/>
        </w:rPr>
        <w:t>geiger</w:t>
      </w:r>
      <w:proofErr w:type="spellEnd"/>
      <w:r w:rsidRPr="003F300C">
        <w:rPr>
          <w:rFonts w:ascii="Times New Roman" w:eastAsia="Times New Roman" w:hAnsi="Times New Roman" w:cs="Times New Roman"/>
          <w:b/>
          <w:bCs/>
          <w:color w:val="800000"/>
          <w:sz w:val="27"/>
          <w:szCs w:val="27"/>
        </w:rPr>
        <w:t xml:space="preserve"> counter and learn how to use it.</w:t>
      </w:r>
      <w:r w:rsidRPr="003F300C">
        <w:rPr>
          <w:rFonts w:ascii="Times New Roman" w:eastAsia="Times New Roman" w:hAnsi="Times New Roman" w:cs="Times New Roman"/>
          <w:b/>
          <w:bCs/>
          <w:sz w:val="27"/>
          <w:szCs w:val="27"/>
        </w:rPr>
        <w:t xml:space="preserve"> </w:t>
      </w:r>
      <w:hyperlink r:id="rId7" w:tgtFrame="_blank" w:history="1">
        <w:r w:rsidRPr="003F300C">
          <w:rPr>
            <w:rFonts w:ascii="Times New Roman" w:eastAsia="Times New Roman" w:hAnsi="Times New Roman" w:cs="Times New Roman"/>
            <w:b/>
            <w:bCs/>
            <w:color w:val="0000FF"/>
            <w:sz w:val="27"/>
            <w:szCs w:val="27"/>
            <w:u w:val="single"/>
          </w:rPr>
          <w:t>http://geigercounters.com</w:t>
        </w:r>
      </w:hyperlink>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t>If you experience a metallic taste in your mouth EVACUATE the area immediately.</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r w:rsidRPr="003F300C">
        <w:rPr>
          <w:rFonts w:ascii="Times New Roman" w:eastAsia="Times New Roman" w:hAnsi="Times New Roman" w:cs="Times New Roman"/>
          <w:sz w:val="24"/>
          <w:szCs w:val="24"/>
        </w:rPr>
        <w:lastRenderedPageBreak/>
        <w:t xml:space="preserve">Take a baking soda bath and juice some cilantro, it helps your body flush heavy metals and will assist in eliminating some of the radioactive particles in your body. “Oil pulling” for your mouth after potential exposure can help. ( </w:t>
      </w:r>
      <w:hyperlink r:id="rId8" w:tgtFrame="_blank" w:history="1">
        <w:r w:rsidRPr="003F300C">
          <w:rPr>
            <w:rFonts w:ascii="Times New Roman" w:eastAsia="Times New Roman" w:hAnsi="Times New Roman" w:cs="Times New Roman"/>
            <w:color w:val="0000FF"/>
            <w:sz w:val="24"/>
            <w:szCs w:val="24"/>
            <w:u w:val="single"/>
          </w:rPr>
          <w:t>http://oilpulling.nodes.org</w:t>
        </w:r>
      </w:hyperlink>
      <w:r w:rsidRPr="003F300C">
        <w:rPr>
          <w:rFonts w:ascii="Times New Roman" w:eastAsia="Times New Roman" w:hAnsi="Times New Roman" w:cs="Times New Roman"/>
          <w:sz w:val="24"/>
          <w:szCs w:val="24"/>
        </w:rPr>
        <w:t xml:space="preserve"> )</w:t>
      </w:r>
    </w:p>
    <w:p w:rsidR="003F300C" w:rsidRPr="003F300C" w:rsidRDefault="003F300C" w:rsidP="003F300C">
      <w:pPr>
        <w:spacing w:before="100" w:beforeAutospacing="1" w:after="100" w:afterAutospacing="1" w:line="240" w:lineRule="auto"/>
        <w:outlineLvl w:val="5"/>
        <w:rPr>
          <w:rFonts w:ascii="Times New Roman" w:eastAsia="Times New Roman" w:hAnsi="Times New Roman" w:cs="Times New Roman"/>
          <w:b/>
          <w:bCs/>
          <w:sz w:val="15"/>
          <w:szCs w:val="15"/>
        </w:rPr>
      </w:pPr>
      <w:r w:rsidRPr="003F300C">
        <w:rPr>
          <w:rFonts w:ascii="Times New Roman" w:eastAsia="Times New Roman" w:hAnsi="Times New Roman" w:cs="Times New Roman"/>
          <w:b/>
          <w:bCs/>
          <w:sz w:val="15"/>
          <w:szCs w:val="15"/>
        </w:rPr>
        <w:t>“Vitamin C is of particular importance and should be included at high intakes for anyone trying to minimize radiation poisoning. High dose vitamin C provides continual antioxidant flow through the body. It is absorbed from the gut and helps to replenish the other antioxidants. When it is used up, it is excreted in the urine.</w:t>
      </w:r>
    </w:p>
    <w:p w:rsidR="003F300C" w:rsidRPr="003F300C" w:rsidRDefault="003F300C" w:rsidP="003F300C">
      <w:pPr>
        <w:spacing w:before="100" w:beforeAutospacing="1" w:after="100" w:afterAutospacing="1" w:line="240" w:lineRule="auto"/>
        <w:outlineLvl w:val="5"/>
        <w:rPr>
          <w:rFonts w:ascii="Times New Roman" w:eastAsia="Times New Roman" w:hAnsi="Times New Roman" w:cs="Times New Roman"/>
          <w:b/>
          <w:bCs/>
          <w:sz w:val="15"/>
          <w:szCs w:val="15"/>
        </w:rPr>
      </w:pPr>
      <w:r w:rsidRPr="003F300C">
        <w:rPr>
          <w:rFonts w:ascii="Times New Roman" w:eastAsia="Times New Roman" w:hAnsi="Times New Roman" w:cs="Times New Roman"/>
          <w:b/>
          <w:bCs/>
          <w:sz w:val="15"/>
          <w:szCs w:val="15"/>
        </w:rPr>
        <w:t xml:space="preserve">Vitamin C can chelate or “grab onto” radioactive heavy metal atoms and help eliminate them from the body. Large dynamic flow doses of vitamin C (about 3,000 mg, taken 4 times a day for a total of 12,000 mg) would exemplify antioxidant treatment. Higher doses have been used by Dr. </w:t>
      </w:r>
      <w:proofErr w:type="spellStart"/>
      <w:r w:rsidRPr="003F300C">
        <w:rPr>
          <w:rFonts w:ascii="Times New Roman" w:eastAsia="Times New Roman" w:hAnsi="Times New Roman" w:cs="Times New Roman"/>
          <w:b/>
          <w:bCs/>
          <w:sz w:val="15"/>
          <w:szCs w:val="15"/>
        </w:rPr>
        <w:t>Atsuo</w:t>
      </w:r>
      <w:proofErr w:type="spellEnd"/>
      <w:r w:rsidRPr="003F300C">
        <w:rPr>
          <w:rFonts w:ascii="Times New Roman" w:eastAsia="Times New Roman" w:hAnsi="Times New Roman" w:cs="Times New Roman"/>
          <w:b/>
          <w:bCs/>
          <w:sz w:val="15"/>
          <w:szCs w:val="15"/>
        </w:rPr>
        <w:t xml:space="preserve"> Yanagisawa and colleagues.”</w:t>
      </w:r>
    </w:p>
    <w:p w:rsidR="003F300C" w:rsidRPr="003F300C" w:rsidRDefault="003F300C" w:rsidP="003F300C">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3F300C">
          <w:rPr>
            <w:rFonts w:ascii="Times New Roman" w:eastAsia="Times New Roman" w:hAnsi="Times New Roman" w:cs="Times New Roman"/>
            <w:color w:val="0000FF"/>
            <w:sz w:val="24"/>
            <w:szCs w:val="24"/>
            <w:u w:val="single"/>
          </w:rPr>
          <w:t>http://chelate.wiki.nodes.org</w:t>
        </w:r>
      </w:hyperlink>
    </w:p>
    <w:p w:rsidR="003F300C" w:rsidRDefault="003F300C">
      <w:bookmarkStart w:id="0" w:name="_GoBack"/>
      <w:bookmarkEnd w:id="0"/>
    </w:p>
    <w:sectPr w:rsidR="003F3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0C"/>
    <w:rsid w:val="003F300C"/>
    <w:rsid w:val="0065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189F"/>
  <w15:chartTrackingRefBased/>
  <w15:docId w15:val="{CC306107-A5AE-4BAF-91EB-30319672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F30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3F300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300C"/>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3F300C"/>
    <w:rPr>
      <w:rFonts w:ascii="Times New Roman" w:eastAsia="Times New Roman" w:hAnsi="Times New Roman" w:cs="Times New Roman"/>
      <w:b/>
      <w:bCs/>
      <w:sz w:val="15"/>
      <w:szCs w:val="15"/>
    </w:rPr>
  </w:style>
  <w:style w:type="paragraph" w:customStyle="1" w:styleId="standard">
    <w:name w:val="standard"/>
    <w:basedOn w:val="Normal"/>
    <w:rsid w:val="003F30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3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ilpulling.nodes.org/" TargetMode="External"/><Relationship Id="rId3" Type="http://schemas.openxmlformats.org/officeDocument/2006/relationships/webSettings" Target="webSettings.xml"/><Relationship Id="rId7" Type="http://schemas.openxmlformats.org/officeDocument/2006/relationships/hyperlink" Target="http://geigercount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lloutsupplements.nodes.org/" TargetMode="External"/><Relationship Id="rId11" Type="http://schemas.openxmlformats.org/officeDocument/2006/relationships/theme" Target="theme/theme1.xml"/><Relationship Id="rId5" Type="http://schemas.openxmlformats.org/officeDocument/2006/relationships/hyperlink" Target="http://www.farmacopia.net/" TargetMode="External"/><Relationship Id="rId10" Type="http://schemas.openxmlformats.org/officeDocument/2006/relationships/fontTable" Target="fontTable.xml"/><Relationship Id="rId4" Type="http://schemas.openxmlformats.org/officeDocument/2006/relationships/hyperlink" Target="http://herb-pharm.com/" TargetMode="External"/><Relationship Id="rId9" Type="http://schemas.openxmlformats.org/officeDocument/2006/relationships/hyperlink" Target="http://chelate.wiki.nod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2017-02-11T11:26:00Z</dcterms:created>
  <dcterms:modified xsi:type="dcterms:W3CDTF">2017-02-11T11:26:00Z</dcterms:modified>
</cp:coreProperties>
</file>