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05" w:rsidRDefault="00890805" w:rsidP="00EB5A6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90805" w:rsidRPr="00890805" w:rsidRDefault="00890805" w:rsidP="00890805">
      <w:pPr>
        <w:rPr>
          <w:rFonts w:ascii="Times New Roman" w:eastAsia="Times New Roman" w:hAnsi="Times New Roman" w:cs="Times New Roman"/>
          <w:sz w:val="24"/>
          <w:szCs w:val="24"/>
        </w:rPr>
      </w:pPr>
      <w:r w:rsidRPr="00890805">
        <w:rPr>
          <w:rFonts w:ascii="Times New Roman" w:eastAsia="Times New Roman" w:hAnsi="Times New Roman" w:cs="Times New Roman"/>
          <w:noProof/>
          <w:color w:val="0000FF"/>
          <w:sz w:val="24"/>
          <w:szCs w:val="24"/>
        </w:rPr>
        <w:drawing>
          <wp:inline distT="0" distB="0" distL="0" distR="0">
            <wp:extent cx="2806700" cy="3742055"/>
            <wp:effectExtent l="0" t="0" r="0" b="0"/>
            <wp:docPr id="2" name="Picture 2" descr="Related im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3742055"/>
                    </a:xfrm>
                    <a:prstGeom prst="rect">
                      <a:avLst/>
                    </a:prstGeom>
                    <a:noFill/>
                    <a:ln>
                      <a:noFill/>
                    </a:ln>
                  </pic:spPr>
                </pic:pic>
              </a:graphicData>
            </a:graphic>
          </wp:inline>
        </w:drawing>
      </w:r>
      <w:r w:rsidRPr="00890805">
        <w:rPr>
          <w:rFonts w:ascii="Times New Roman" w:eastAsia="Times New Roman" w:hAnsi="Times New Roman" w:cs="Times New Roman"/>
          <w:noProof/>
          <w:color w:val="0000FF"/>
          <w:sz w:val="24"/>
          <w:szCs w:val="24"/>
        </w:rPr>
        <w:drawing>
          <wp:inline distT="0" distB="0" distL="0" distR="0">
            <wp:extent cx="1744345" cy="2855595"/>
            <wp:effectExtent l="0" t="0" r="8255" b="1905"/>
            <wp:docPr id="3" name="Picture 3" descr="Image result for aristolochic acid photo plants herb">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ristolochic acid photo plants herb">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345" cy="2855595"/>
                    </a:xfrm>
                    <a:prstGeom prst="rect">
                      <a:avLst/>
                    </a:prstGeom>
                    <a:noFill/>
                    <a:ln>
                      <a:noFill/>
                    </a:ln>
                  </pic:spPr>
                </pic:pic>
              </a:graphicData>
            </a:graphic>
          </wp:inline>
        </w:drawing>
      </w:r>
    </w:p>
    <w:p w:rsidR="00890805" w:rsidRPr="00890805" w:rsidRDefault="00890805" w:rsidP="00890805">
      <w:pPr>
        <w:spacing w:after="0" w:line="240" w:lineRule="auto"/>
        <w:rPr>
          <w:rFonts w:ascii="Times New Roman" w:eastAsia="Times New Roman" w:hAnsi="Times New Roman" w:cs="Times New Roman"/>
          <w:sz w:val="24"/>
          <w:szCs w:val="24"/>
        </w:rPr>
      </w:pPr>
      <w:bookmarkStart w:id="0" w:name="_GoBack"/>
      <w:bookmarkEnd w:id="0"/>
    </w:p>
    <w:p w:rsidR="00890805" w:rsidRDefault="00890805" w:rsidP="00EB5A6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90805" w:rsidRDefault="00890805" w:rsidP="00EB5A60">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B5A60" w:rsidRPr="00EB5A60" w:rsidRDefault="00EB5A60" w:rsidP="00EB5A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5A60">
        <w:rPr>
          <w:rFonts w:ascii="Times New Roman" w:eastAsia="Times New Roman" w:hAnsi="Times New Roman" w:cs="Times New Roman"/>
          <w:b/>
          <w:bCs/>
          <w:kern w:val="36"/>
          <w:sz w:val="48"/>
          <w:szCs w:val="48"/>
        </w:rPr>
        <w:t>A common herbal medicine may cause liver cancer mutations</w:t>
      </w:r>
    </w:p>
    <w:p w:rsidR="00EB5A60" w:rsidRPr="00EB5A60" w:rsidRDefault="00EB5A60" w:rsidP="00EB5A60">
      <w:pPr>
        <w:spacing w:after="0"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noProof/>
          <w:sz w:val="24"/>
          <w:szCs w:val="24"/>
        </w:rPr>
        <w:drawing>
          <wp:inline distT="0" distB="0" distL="0" distR="0">
            <wp:extent cx="11430000" cy="7617460"/>
            <wp:effectExtent l="0" t="0" r="0" b="2540"/>
            <wp:docPr id="1" name="Picture 1" descr="Preparing traditional herbal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aring traditional herbal medic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7617460"/>
                    </a:xfrm>
                    <a:prstGeom prst="rect">
                      <a:avLst/>
                    </a:prstGeom>
                    <a:noFill/>
                    <a:ln>
                      <a:noFill/>
                    </a:ln>
                  </pic:spPr>
                </pic:pic>
              </a:graphicData>
            </a:graphic>
          </wp:inline>
        </w:drawing>
      </w:r>
    </w:p>
    <w:p w:rsidR="00EB5A60" w:rsidRPr="00EB5A60" w:rsidRDefault="00EB5A60" w:rsidP="00EB5A60">
      <w:pPr>
        <w:spacing w:after="0"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Hard to regulate</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Katie </w:t>
      </w:r>
      <w:proofErr w:type="spellStart"/>
      <w:r w:rsidRPr="00EB5A60">
        <w:rPr>
          <w:rFonts w:ascii="Times New Roman" w:eastAsia="Times New Roman" w:hAnsi="Times New Roman" w:cs="Times New Roman"/>
          <w:sz w:val="24"/>
          <w:szCs w:val="24"/>
        </w:rPr>
        <w:t>Garrod</w:t>
      </w:r>
      <w:proofErr w:type="spellEnd"/>
      <w:r w:rsidRPr="00EB5A60">
        <w:rPr>
          <w:rFonts w:ascii="Times New Roman" w:eastAsia="Times New Roman" w:hAnsi="Times New Roman" w:cs="Times New Roman"/>
          <w:sz w:val="24"/>
          <w:szCs w:val="24"/>
        </w:rPr>
        <w:t>/Getty</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By Jessica </w:t>
      </w:r>
      <w:proofErr w:type="spellStart"/>
      <w:r w:rsidRPr="00EB5A60">
        <w:rPr>
          <w:rFonts w:ascii="Times New Roman" w:eastAsia="Times New Roman" w:hAnsi="Times New Roman" w:cs="Times New Roman"/>
          <w:sz w:val="24"/>
          <w:szCs w:val="24"/>
        </w:rPr>
        <w:t>Hamzelou</w:t>
      </w:r>
      <w:proofErr w:type="spellEnd"/>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A commonly-used herbal medicine causes mutations that are linked to liver cancer, according to research in Taiwan. Extracts taken from plants of the genus </w:t>
      </w:r>
      <w:proofErr w:type="spellStart"/>
      <w:r w:rsidRPr="00EB5A60">
        <w:rPr>
          <w:rFonts w:ascii="Times New Roman" w:eastAsia="Times New Roman" w:hAnsi="Times New Roman" w:cs="Times New Roman"/>
          <w:i/>
          <w:iCs/>
          <w:sz w:val="24"/>
          <w:szCs w:val="24"/>
        </w:rPr>
        <w:t>Aristolochia</w:t>
      </w:r>
      <w:proofErr w:type="spellEnd"/>
      <w:r w:rsidRPr="00EB5A60">
        <w:rPr>
          <w:rFonts w:ascii="Times New Roman" w:eastAsia="Times New Roman" w:hAnsi="Times New Roman" w:cs="Times New Roman"/>
          <w:sz w:val="24"/>
          <w:szCs w:val="24"/>
        </w:rPr>
        <w:t>, which are used in traditional Chinese medicine to treat a wide range of conditions, may be responsible for many liver cancers in Asia.</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There are over 500 species of </w:t>
      </w:r>
      <w:proofErr w:type="spellStart"/>
      <w:r w:rsidRPr="00EB5A60">
        <w:rPr>
          <w:rFonts w:ascii="Times New Roman" w:eastAsia="Times New Roman" w:hAnsi="Times New Roman" w:cs="Times New Roman"/>
          <w:i/>
          <w:iCs/>
          <w:sz w:val="24"/>
          <w:szCs w:val="24"/>
        </w:rPr>
        <w:t>Aristolochia</w:t>
      </w:r>
      <w:proofErr w:type="spellEnd"/>
      <w:r w:rsidRPr="00EB5A60">
        <w:rPr>
          <w:rFonts w:ascii="Times New Roman" w:eastAsia="Times New Roman" w:hAnsi="Times New Roman" w:cs="Times New Roman"/>
          <w:sz w:val="24"/>
          <w:szCs w:val="24"/>
        </w:rPr>
        <w:t xml:space="preserve">, around 100 of which have been used in </w:t>
      </w:r>
      <w:hyperlink r:id="rId9" w:history="1">
        <w:r w:rsidRPr="00EB5A60">
          <w:rPr>
            <w:rFonts w:ascii="Times New Roman" w:eastAsia="Times New Roman" w:hAnsi="Times New Roman" w:cs="Times New Roman"/>
            <w:color w:val="0000FF"/>
            <w:sz w:val="24"/>
            <w:szCs w:val="24"/>
            <w:u w:val="single"/>
          </w:rPr>
          <w:t>herbal medicines</w:t>
        </w:r>
      </w:hyperlink>
      <w:r w:rsidRPr="00EB5A60">
        <w:rPr>
          <w:rFonts w:ascii="Times New Roman" w:eastAsia="Times New Roman" w:hAnsi="Times New Roman" w:cs="Times New Roman"/>
          <w:sz w:val="24"/>
          <w:szCs w:val="24"/>
        </w:rPr>
        <w:t xml:space="preserve">. “They have very beautiful, trumpet-shaped flowers,” says </w:t>
      </w:r>
      <w:hyperlink r:id="rId10" w:history="1">
        <w:r w:rsidRPr="00EB5A60">
          <w:rPr>
            <w:rFonts w:ascii="Times New Roman" w:eastAsia="Times New Roman" w:hAnsi="Times New Roman" w:cs="Times New Roman"/>
            <w:color w:val="0000FF"/>
            <w:sz w:val="24"/>
            <w:szCs w:val="24"/>
            <w:u w:val="single"/>
          </w:rPr>
          <w:t xml:space="preserve">Steven </w:t>
        </w:r>
        <w:proofErr w:type="spellStart"/>
        <w:r w:rsidRPr="00EB5A60">
          <w:rPr>
            <w:rFonts w:ascii="Times New Roman" w:eastAsia="Times New Roman" w:hAnsi="Times New Roman" w:cs="Times New Roman"/>
            <w:color w:val="0000FF"/>
            <w:sz w:val="24"/>
            <w:szCs w:val="24"/>
            <w:u w:val="single"/>
          </w:rPr>
          <w:t>Rozen</w:t>
        </w:r>
        <w:proofErr w:type="spellEnd"/>
      </w:hyperlink>
      <w:r w:rsidRPr="00EB5A60">
        <w:rPr>
          <w:rFonts w:ascii="Times New Roman" w:eastAsia="Times New Roman" w:hAnsi="Times New Roman" w:cs="Times New Roman"/>
          <w:sz w:val="24"/>
          <w:szCs w:val="24"/>
        </w:rPr>
        <w:t xml:space="preserve"> at Duke-NUS Medical School in Singapore. This has led to them being given names like “Dutchman’s pipe”.</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Extracts of the plants – taken from the flowers, root or stem, for example – have long been used in herbal medicine. But fears over their safety were raised in the 1990s, when women who were given trial weight loss drugs containing </w:t>
      </w:r>
      <w:proofErr w:type="spellStart"/>
      <w:r w:rsidRPr="00EB5A60">
        <w:rPr>
          <w:rFonts w:ascii="Times New Roman" w:eastAsia="Times New Roman" w:hAnsi="Times New Roman" w:cs="Times New Roman"/>
          <w:i/>
          <w:iCs/>
          <w:sz w:val="24"/>
          <w:szCs w:val="24"/>
        </w:rPr>
        <w:t>Aristolochia</w:t>
      </w:r>
      <w:proofErr w:type="spellEnd"/>
      <w:r w:rsidRPr="00EB5A60">
        <w:rPr>
          <w:rFonts w:ascii="Times New Roman" w:eastAsia="Times New Roman" w:hAnsi="Times New Roman" w:cs="Times New Roman"/>
          <w:sz w:val="24"/>
          <w:szCs w:val="24"/>
        </w:rPr>
        <w:t xml:space="preserve"> extracts developed </w:t>
      </w:r>
      <w:hyperlink r:id="rId11" w:history="1">
        <w:r w:rsidRPr="00EB5A60">
          <w:rPr>
            <w:rFonts w:ascii="Times New Roman" w:eastAsia="Times New Roman" w:hAnsi="Times New Roman" w:cs="Times New Roman"/>
            <w:color w:val="0000FF"/>
            <w:sz w:val="24"/>
            <w:szCs w:val="24"/>
            <w:u w:val="single"/>
          </w:rPr>
          <w:t>kidney failure</w:t>
        </w:r>
      </w:hyperlink>
      <w:r w:rsidRPr="00EB5A60">
        <w:rPr>
          <w:rFonts w:ascii="Times New Roman" w:eastAsia="Times New Roman" w:hAnsi="Times New Roman" w:cs="Times New Roman"/>
          <w:sz w:val="24"/>
          <w:szCs w:val="24"/>
        </w:rPr>
        <w:t xml:space="preserve">. Since then, the plant extracts have also been linked to </w:t>
      </w:r>
      <w:hyperlink r:id="rId12" w:history="1">
        <w:r w:rsidRPr="00EB5A60">
          <w:rPr>
            <w:rFonts w:ascii="Times New Roman" w:eastAsia="Times New Roman" w:hAnsi="Times New Roman" w:cs="Times New Roman"/>
            <w:color w:val="0000FF"/>
            <w:sz w:val="24"/>
            <w:szCs w:val="24"/>
            <w:u w:val="single"/>
          </w:rPr>
          <w:t>Balkan nephropathy</w:t>
        </w:r>
      </w:hyperlink>
      <w:r w:rsidRPr="00EB5A60">
        <w:rPr>
          <w:rFonts w:ascii="Times New Roman" w:eastAsia="Times New Roman" w:hAnsi="Times New Roman" w:cs="Times New Roman"/>
          <w:sz w:val="24"/>
          <w:szCs w:val="24"/>
        </w:rPr>
        <w:t xml:space="preserve"> – a kidney disease affecting people in Bosnia, Bulgaria, Croatia, Romania and Serbia.</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In 2013, researchers found that a compound in the plants, known as </w:t>
      </w:r>
      <w:proofErr w:type="spellStart"/>
      <w:r w:rsidRPr="00EB5A60">
        <w:rPr>
          <w:rFonts w:ascii="Times New Roman" w:eastAsia="Times New Roman" w:hAnsi="Times New Roman" w:cs="Times New Roman"/>
          <w:sz w:val="24"/>
          <w:szCs w:val="24"/>
        </w:rPr>
        <w:t>aristolochic</w:t>
      </w:r>
      <w:proofErr w:type="spellEnd"/>
      <w:r w:rsidRPr="00EB5A60">
        <w:rPr>
          <w:rFonts w:ascii="Times New Roman" w:eastAsia="Times New Roman" w:hAnsi="Times New Roman" w:cs="Times New Roman"/>
          <w:sz w:val="24"/>
          <w:szCs w:val="24"/>
        </w:rPr>
        <w:t xml:space="preserve"> acid, seems to cause gene mutations by </w:t>
      </w:r>
      <w:hyperlink r:id="rId13" w:history="1">
        <w:r w:rsidRPr="00EB5A60">
          <w:rPr>
            <w:rFonts w:ascii="Times New Roman" w:eastAsia="Times New Roman" w:hAnsi="Times New Roman" w:cs="Times New Roman"/>
            <w:color w:val="0000FF"/>
            <w:sz w:val="24"/>
            <w:szCs w:val="24"/>
            <w:u w:val="single"/>
          </w:rPr>
          <w:t>targeting the base adenine</w:t>
        </w:r>
      </w:hyperlink>
      <w:r w:rsidRPr="00EB5A60">
        <w:rPr>
          <w:rFonts w:ascii="Times New Roman" w:eastAsia="Times New Roman" w:hAnsi="Times New Roman" w:cs="Times New Roman"/>
          <w:sz w:val="24"/>
          <w:szCs w:val="24"/>
        </w:rPr>
        <w:t xml:space="preserve">, a component of DNA’s genetic code. “It attacks any part of the genome with equal opportunity,” says </w:t>
      </w:r>
      <w:proofErr w:type="spellStart"/>
      <w:r w:rsidRPr="00EB5A60">
        <w:rPr>
          <w:rFonts w:ascii="Times New Roman" w:eastAsia="Times New Roman" w:hAnsi="Times New Roman" w:cs="Times New Roman"/>
          <w:sz w:val="24"/>
          <w:szCs w:val="24"/>
        </w:rPr>
        <w:t>Rozen</w:t>
      </w:r>
      <w:proofErr w:type="spellEnd"/>
      <w:r w:rsidRPr="00EB5A60">
        <w:rPr>
          <w:rFonts w:ascii="Times New Roman" w:eastAsia="Times New Roman" w:hAnsi="Times New Roman" w:cs="Times New Roman"/>
          <w:sz w:val="24"/>
          <w:szCs w:val="24"/>
        </w:rPr>
        <w:t>.</w:t>
      </w:r>
    </w:p>
    <w:p w:rsidR="00EB5A60" w:rsidRPr="00EB5A60" w:rsidRDefault="00EB5A60" w:rsidP="00EB5A60">
      <w:pPr>
        <w:spacing w:before="100" w:beforeAutospacing="1" w:after="100" w:afterAutospacing="1" w:line="240" w:lineRule="auto"/>
        <w:outlineLvl w:val="1"/>
        <w:rPr>
          <w:rFonts w:ascii="Times New Roman" w:eastAsia="Times New Roman" w:hAnsi="Times New Roman" w:cs="Times New Roman"/>
          <w:b/>
          <w:bCs/>
          <w:sz w:val="36"/>
          <w:szCs w:val="36"/>
        </w:rPr>
      </w:pPr>
      <w:r w:rsidRPr="00EB5A60">
        <w:rPr>
          <w:rFonts w:ascii="Times New Roman" w:eastAsia="Times New Roman" w:hAnsi="Times New Roman" w:cs="Times New Roman"/>
          <w:b/>
          <w:bCs/>
          <w:sz w:val="36"/>
          <w:szCs w:val="36"/>
        </w:rPr>
        <w:t>Cases worldwide</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When a member of </w:t>
      </w:r>
      <w:proofErr w:type="spellStart"/>
      <w:r w:rsidRPr="00EB5A60">
        <w:rPr>
          <w:rFonts w:ascii="Times New Roman" w:eastAsia="Times New Roman" w:hAnsi="Times New Roman" w:cs="Times New Roman"/>
          <w:sz w:val="24"/>
          <w:szCs w:val="24"/>
        </w:rPr>
        <w:t>Rozen’s</w:t>
      </w:r>
      <w:proofErr w:type="spellEnd"/>
      <w:r w:rsidRPr="00EB5A60">
        <w:rPr>
          <w:rFonts w:ascii="Times New Roman" w:eastAsia="Times New Roman" w:hAnsi="Times New Roman" w:cs="Times New Roman"/>
          <w:sz w:val="24"/>
          <w:szCs w:val="24"/>
        </w:rPr>
        <w:t xml:space="preserve"> team spotted the same type of mutation occurring in </w:t>
      </w:r>
      <w:hyperlink r:id="rId14" w:history="1">
        <w:r w:rsidRPr="00EB5A60">
          <w:rPr>
            <w:rFonts w:ascii="Times New Roman" w:eastAsia="Times New Roman" w:hAnsi="Times New Roman" w:cs="Times New Roman"/>
            <w:color w:val="0000FF"/>
            <w:sz w:val="24"/>
            <w:szCs w:val="24"/>
            <w:u w:val="single"/>
          </w:rPr>
          <w:t>liver cancer</w:t>
        </w:r>
      </w:hyperlink>
      <w:r w:rsidRPr="00EB5A60">
        <w:rPr>
          <w:rFonts w:ascii="Times New Roman" w:eastAsia="Times New Roman" w:hAnsi="Times New Roman" w:cs="Times New Roman"/>
          <w:sz w:val="24"/>
          <w:szCs w:val="24"/>
        </w:rPr>
        <w:t xml:space="preserve">, the group wondered if plants that contain </w:t>
      </w:r>
      <w:proofErr w:type="spellStart"/>
      <w:r w:rsidRPr="00EB5A60">
        <w:rPr>
          <w:rFonts w:ascii="Times New Roman" w:eastAsia="Times New Roman" w:hAnsi="Times New Roman" w:cs="Times New Roman"/>
          <w:sz w:val="24"/>
          <w:szCs w:val="24"/>
        </w:rPr>
        <w:t>aristolochic</w:t>
      </w:r>
      <w:proofErr w:type="spellEnd"/>
      <w:r w:rsidRPr="00EB5A60">
        <w:rPr>
          <w:rFonts w:ascii="Times New Roman" w:eastAsia="Times New Roman" w:hAnsi="Times New Roman" w:cs="Times New Roman"/>
          <w:sz w:val="24"/>
          <w:szCs w:val="24"/>
        </w:rPr>
        <w:t xml:space="preserve"> acid might increase a person’s chances of developing the disease.</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The team looked for the mutation in 98 liver </w:t>
      </w:r>
      <w:proofErr w:type="spellStart"/>
      <w:r w:rsidRPr="00EB5A60">
        <w:rPr>
          <w:rFonts w:ascii="Times New Roman" w:eastAsia="Times New Roman" w:hAnsi="Times New Roman" w:cs="Times New Roman"/>
          <w:sz w:val="24"/>
          <w:szCs w:val="24"/>
        </w:rPr>
        <w:t>tumour</w:t>
      </w:r>
      <w:proofErr w:type="spellEnd"/>
      <w:r w:rsidRPr="00EB5A60">
        <w:rPr>
          <w:rFonts w:ascii="Times New Roman" w:eastAsia="Times New Roman" w:hAnsi="Times New Roman" w:cs="Times New Roman"/>
          <w:sz w:val="24"/>
          <w:szCs w:val="24"/>
        </w:rPr>
        <w:t xml:space="preserve"> samples taken at two hospitals in Taiwan. </w:t>
      </w:r>
      <w:proofErr w:type="spellStart"/>
      <w:r w:rsidRPr="00EB5A60">
        <w:rPr>
          <w:rFonts w:ascii="Times New Roman" w:eastAsia="Times New Roman" w:hAnsi="Times New Roman" w:cs="Times New Roman"/>
          <w:i/>
          <w:iCs/>
          <w:sz w:val="24"/>
          <w:szCs w:val="24"/>
        </w:rPr>
        <w:t>Aristolochia</w:t>
      </w:r>
      <w:proofErr w:type="spellEnd"/>
      <w:r w:rsidRPr="00EB5A60">
        <w:rPr>
          <w:rFonts w:ascii="Times New Roman" w:eastAsia="Times New Roman" w:hAnsi="Times New Roman" w:cs="Times New Roman"/>
          <w:sz w:val="24"/>
          <w:szCs w:val="24"/>
        </w:rPr>
        <w:t xml:space="preserve"> plants are used widely in herbal treatments in this country.</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“I was dumbstruck to find the evidence of exposure to </w:t>
      </w:r>
      <w:proofErr w:type="spellStart"/>
      <w:r w:rsidRPr="00EB5A60">
        <w:rPr>
          <w:rFonts w:ascii="Times New Roman" w:eastAsia="Times New Roman" w:hAnsi="Times New Roman" w:cs="Times New Roman"/>
          <w:sz w:val="24"/>
          <w:szCs w:val="24"/>
        </w:rPr>
        <w:t>aristolochic</w:t>
      </w:r>
      <w:proofErr w:type="spellEnd"/>
      <w:r w:rsidRPr="00EB5A60">
        <w:rPr>
          <w:rFonts w:ascii="Times New Roman" w:eastAsia="Times New Roman" w:hAnsi="Times New Roman" w:cs="Times New Roman"/>
          <w:sz w:val="24"/>
          <w:szCs w:val="24"/>
        </w:rPr>
        <w:t xml:space="preserve"> acid in 78 per cent of cases,” says </w:t>
      </w:r>
      <w:proofErr w:type="spellStart"/>
      <w:r w:rsidRPr="00EB5A60">
        <w:rPr>
          <w:rFonts w:ascii="Times New Roman" w:eastAsia="Times New Roman" w:hAnsi="Times New Roman" w:cs="Times New Roman"/>
          <w:sz w:val="24"/>
          <w:szCs w:val="24"/>
        </w:rPr>
        <w:t>Rozen</w:t>
      </w:r>
      <w:proofErr w:type="spellEnd"/>
      <w:r w:rsidRPr="00EB5A60">
        <w:rPr>
          <w:rFonts w:ascii="Times New Roman" w:eastAsia="Times New Roman" w:hAnsi="Times New Roman" w:cs="Times New Roman"/>
          <w:sz w:val="24"/>
          <w:szCs w:val="24"/>
        </w:rPr>
        <w:t xml:space="preserve">. “This indicates strongly that </w:t>
      </w:r>
      <w:proofErr w:type="spellStart"/>
      <w:r w:rsidRPr="00EB5A60">
        <w:rPr>
          <w:rFonts w:ascii="Times New Roman" w:eastAsia="Times New Roman" w:hAnsi="Times New Roman" w:cs="Times New Roman"/>
          <w:sz w:val="24"/>
          <w:szCs w:val="24"/>
        </w:rPr>
        <w:t>aristolochic</w:t>
      </w:r>
      <w:proofErr w:type="spellEnd"/>
      <w:r w:rsidRPr="00EB5A60">
        <w:rPr>
          <w:rFonts w:ascii="Times New Roman" w:eastAsia="Times New Roman" w:hAnsi="Times New Roman" w:cs="Times New Roman"/>
          <w:sz w:val="24"/>
          <w:szCs w:val="24"/>
        </w:rPr>
        <w:t xml:space="preserve"> acid was one of the causes of these cancers.”</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proofErr w:type="spellStart"/>
      <w:r w:rsidRPr="00EB5A60">
        <w:rPr>
          <w:rFonts w:ascii="Times New Roman" w:eastAsia="Times New Roman" w:hAnsi="Times New Roman" w:cs="Times New Roman"/>
          <w:sz w:val="24"/>
          <w:szCs w:val="24"/>
        </w:rPr>
        <w:t>Analysing</w:t>
      </w:r>
      <w:proofErr w:type="spellEnd"/>
      <w:r w:rsidRPr="00EB5A60">
        <w:rPr>
          <w:rFonts w:ascii="Times New Roman" w:eastAsia="Times New Roman" w:hAnsi="Times New Roman" w:cs="Times New Roman"/>
          <w:sz w:val="24"/>
          <w:szCs w:val="24"/>
        </w:rPr>
        <w:t xml:space="preserve"> genetic cancer data from other countries, </w:t>
      </w:r>
      <w:proofErr w:type="spellStart"/>
      <w:r w:rsidRPr="00EB5A60">
        <w:rPr>
          <w:rFonts w:ascii="Times New Roman" w:eastAsia="Times New Roman" w:hAnsi="Times New Roman" w:cs="Times New Roman"/>
          <w:sz w:val="24"/>
          <w:szCs w:val="24"/>
        </w:rPr>
        <w:t>Rozen’s</w:t>
      </w:r>
      <w:proofErr w:type="spellEnd"/>
      <w:r w:rsidRPr="00EB5A60">
        <w:rPr>
          <w:rFonts w:ascii="Times New Roman" w:eastAsia="Times New Roman" w:hAnsi="Times New Roman" w:cs="Times New Roman"/>
          <w:sz w:val="24"/>
          <w:szCs w:val="24"/>
        </w:rPr>
        <w:t xml:space="preserve"> team found a link between adenosine mutations and liver cancer in many cases from China, Japan and Korea. The same mutation appeared to be linked to 10 per cent of cases in North America, and 5 per cent of liver cancers in the UK. However, </w:t>
      </w:r>
      <w:proofErr w:type="spellStart"/>
      <w:r w:rsidRPr="00EB5A60">
        <w:rPr>
          <w:rFonts w:ascii="Times New Roman" w:eastAsia="Times New Roman" w:hAnsi="Times New Roman" w:cs="Times New Roman"/>
          <w:sz w:val="24"/>
          <w:szCs w:val="24"/>
        </w:rPr>
        <w:t>aristolochic</w:t>
      </w:r>
      <w:proofErr w:type="spellEnd"/>
      <w:r w:rsidRPr="00EB5A60">
        <w:rPr>
          <w:rFonts w:ascii="Times New Roman" w:eastAsia="Times New Roman" w:hAnsi="Times New Roman" w:cs="Times New Roman"/>
          <w:sz w:val="24"/>
          <w:szCs w:val="24"/>
        </w:rPr>
        <w:t xml:space="preserve"> acid may not be the only cause of the cancer-linked mutation, so it’s unclear how many of these cases were caused by herbal medicine.</w:t>
      </w:r>
    </w:p>
    <w:p w:rsidR="00EB5A60" w:rsidRPr="00EB5A60" w:rsidRDefault="00EB5A60" w:rsidP="00EB5A60">
      <w:pPr>
        <w:spacing w:before="100" w:beforeAutospacing="1" w:after="100" w:afterAutospacing="1" w:line="240" w:lineRule="auto"/>
        <w:rPr>
          <w:rFonts w:ascii="Times New Roman" w:eastAsia="Times New Roman" w:hAnsi="Times New Roman" w:cs="Times New Roman"/>
          <w:sz w:val="24"/>
          <w:szCs w:val="24"/>
        </w:rPr>
      </w:pPr>
      <w:r w:rsidRPr="00EB5A60">
        <w:rPr>
          <w:rFonts w:ascii="Times New Roman" w:eastAsia="Times New Roman" w:hAnsi="Times New Roman" w:cs="Times New Roman"/>
          <w:sz w:val="24"/>
          <w:szCs w:val="24"/>
        </w:rPr>
        <w:t xml:space="preserve">Extracts from some </w:t>
      </w:r>
      <w:proofErr w:type="spellStart"/>
      <w:r w:rsidRPr="00EB5A60">
        <w:rPr>
          <w:rFonts w:ascii="Times New Roman" w:eastAsia="Times New Roman" w:hAnsi="Times New Roman" w:cs="Times New Roman"/>
          <w:i/>
          <w:iCs/>
          <w:sz w:val="24"/>
          <w:szCs w:val="24"/>
        </w:rPr>
        <w:t>Aristolochia</w:t>
      </w:r>
      <w:proofErr w:type="spellEnd"/>
      <w:r w:rsidRPr="00EB5A60">
        <w:rPr>
          <w:rFonts w:ascii="Times New Roman" w:eastAsia="Times New Roman" w:hAnsi="Times New Roman" w:cs="Times New Roman"/>
          <w:i/>
          <w:iCs/>
          <w:sz w:val="24"/>
          <w:szCs w:val="24"/>
        </w:rPr>
        <w:t xml:space="preserve"> </w:t>
      </w:r>
      <w:r w:rsidRPr="00EB5A60">
        <w:rPr>
          <w:rFonts w:ascii="Times New Roman" w:eastAsia="Times New Roman" w:hAnsi="Times New Roman" w:cs="Times New Roman"/>
          <w:sz w:val="24"/>
          <w:szCs w:val="24"/>
        </w:rPr>
        <w:t xml:space="preserve">species have already been banned in countries like Taiwan, but many others are widely available, and even banned ones can be found online, says </w:t>
      </w:r>
      <w:proofErr w:type="spellStart"/>
      <w:r w:rsidRPr="00EB5A60">
        <w:rPr>
          <w:rFonts w:ascii="Times New Roman" w:eastAsia="Times New Roman" w:hAnsi="Times New Roman" w:cs="Times New Roman"/>
          <w:sz w:val="24"/>
          <w:szCs w:val="24"/>
        </w:rPr>
        <w:t>Rozen</w:t>
      </w:r>
      <w:proofErr w:type="spellEnd"/>
      <w:r w:rsidRPr="00EB5A60">
        <w:rPr>
          <w:rFonts w:ascii="Times New Roman" w:eastAsia="Times New Roman" w:hAnsi="Times New Roman" w:cs="Times New Roman"/>
          <w:sz w:val="24"/>
          <w:szCs w:val="24"/>
        </w:rPr>
        <w:t xml:space="preserve">. “It’s quite difficult to regulate,” he says. “We need to warn people of the dangers of </w:t>
      </w:r>
      <w:proofErr w:type="spellStart"/>
      <w:r w:rsidRPr="00EB5A60">
        <w:rPr>
          <w:rFonts w:ascii="Times New Roman" w:eastAsia="Times New Roman" w:hAnsi="Times New Roman" w:cs="Times New Roman"/>
          <w:sz w:val="24"/>
          <w:szCs w:val="24"/>
        </w:rPr>
        <w:t>aristocholic</w:t>
      </w:r>
      <w:proofErr w:type="spellEnd"/>
      <w:r w:rsidRPr="00EB5A60">
        <w:rPr>
          <w:rFonts w:ascii="Times New Roman" w:eastAsia="Times New Roman" w:hAnsi="Times New Roman" w:cs="Times New Roman"/>
          <w:sz w:val="24"/>
          <w:szCs w:val="24"/>
        </w:rPr>
        <w:t xml:space="preserve"> acid.”</w:t>
      </w:r>
    </w:p>
    <w:p w:rsidR="00550614" w:rsidRDefault="00550614"/>
    <w:sectPr w:rsidR="00550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60"/>
    <w:rsid w:val="00550614"/>
    <w:rsid w:val="00890805"/>
    <w:rsid w:val="00EB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AA46"/>
  <w15:chartTrackingRefBased/>
  <w15:docId w15:val="{7E3EAB01-DC72-423E-8D77-6693BBC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5A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5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A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5A60"/>
    <w:rPr>
      <w:rFonts w:ascii="Times New Roman" w:eastAsia="Times New Roman" w:hAnsi="Times New Roman" w:cs="Times New Roman"/>
      <w:b/>
      <w:bCs/>
      <w:sz w:val="36"/>
      <w:szCs w:val="36"/>
    </w:rPr>
  </w:style>
  <w:style w:type="paragraph" w:customStyle="1" w:styleId="credit">
    <w:name w:val="credit"/>
    <w:basedOn w:val="Normal"/>
    <w:rsid w:val="00EB5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byline">
    <w:name w:val="author-byline"/>
    <w:basedOn w:val="Normal"/>
    <w:rsid w:val="00EB5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B5A60"/>
  </w:style>
  <w:style w:type="paragraph" w:styleId="NormalWeb">
    <w:name w:val="Normal (Web)"/>
    <w:basedOn w:val="Normal"/>
    <w:uiPriority w:val="99"/>
    <w:semiHidden/>
    <w:unhideWhenUsed/>
    <w:rsid w:val="00EB5A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5A60"/>
    <w:rPr>
      <w:i/>
      <w:iCs/>
    </w:rPr>
  </w:style>
  <w:style w:type="character" w:styleId="Hyperlink">
    <w:name w:val="Hyperlink"/>
    <w:basedOn w:val="DefaultParagraphFont"/>
    <w:uiPriority w:val="99"/>
    <w:semiHidden/>
    <w:unhideWhenUsed/>
    <w:rsid w:val="00EB5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2847">
      <w:bodyDiv w:val="1"/>
      <w:marLeft w:val="0"/>
      <w:marRight w:val="0"/>
      <w:marTop w:val="0"/>
      <w:marBottom w:val="0"/>
      <w:divBdr>
        <w:top w:val="none" w:sz="0" w:space="0" w:color="auto"/>
        <w:left w:val="none" w:sz="0" w:space="0" w:color="auto"/>
        <w:bottom w:val="none" w:sz="0" w:space="0" w:color="auto"/>
        <w:right w:val="none" w:sz="0" w:space="0" w:color="auto"/>
      </w:divBdr>
      <w:divsChild>
        <w:div w:id="996113721">
          <w:marLeft w:val="0"/>
          <w:marRight w:val="0"/>
          <w:marTop w:val="0"/>
          <w:marBottom w:val="0"/>
          <w:divBdr>
            <w:top w:val="none" w:sz="0" w:space="0" w:color="auto"/>
            <w:left w:val="none" w:sz="0" w:space="0" w:color="auto"/>
            <w:bottom w:val="none" w:sz="0" w:space="0" w:color="auto"/>
            <w:right w:val="none" w:sz="0" w:space="0" w:color="auto"/>
          </w:divBdr>
          <w:divsChild>
            <w:div w:id="414085823">
              <w:marLeft w:val="0"/>
              <w:marRight w:val="0"/>
              <w:marTop w:val="0"/>
              <w:marBottom w:val="0"/>
              <w:divBdr>
                <w:top w:val="none" w:sz="0" w:space="0" w:color="auto"/>
                <w:left w:val="none" w:sz="0" w:space="0" w:color="auto"/>
                <w:bottom w:val="none" w:sz="0" w:space="0" w:color="auto"/>
                <w:right w:val="none" w:sz="0" w:space="0" w:color="auto"/>
              </w:divBdr>
              <w:divsChild>
                <w:div w:id="618729704">
                  <w:marLeft w:val="0"/>
                  <w:marRight w:val="0"/>
                  <w:marTop w:val="0"/>
                  <w:marBottom w:val="0"/>
                  <w:divBdr>
                    <w:top w:val="none" w:sz="0" w:space="0" w:color="auto"/>
                    <w:left w:val="none" w:sz="0" w:space="0" w:color="auto"/>
                    <w:bottom w:val="none" w:sz="0" w:space="0" w:color="auto"/>
                    <w:right w:val="none" w:sz="0" w:space="0" w:color="auto"/>
                  </w:divBdr>
                  <w:divsChild>
                    <w:div w:id="15433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3184">
      <w:bodyDiv w:val="1"/>
      <w:marLeft w:val="0"/>
      <w:marRight w:val="0"/>
      <w:marTop w:val="0"/>
      <w:marBottom w:val="0"/>
      <w:divBdr>
        <w:top w:val="none" w:sz="0" w:space="0" w:color="auto"/>
        <w:left w:val="none" w:sz="0" w:space="0" w:color="auto"/>
        <w:bottom w:val="none" w:sz="0" w:space="0" w:color="auto"/>
        <w:right w:val="none" w:sz="0" w:space="0" w:color="auto"/>
      </w:divBdr>
      <w:divsChild>
        <w:div w:id="1619528556">
          <w:marLeft w:val="0"/>
          <w:marRight w:val="0"/>
          <w:marTop w:val="0"/>
          <w:marBottom w:val="0"/>
          <w:divBdr>
            <w:top w:val="none" w:sz="0" w:space="0" w:color="auto"/>
            <w:left w:val="none" w:sz="0" w:space="0" w:color="auto"/>
            <w:bottom w:val="none" w:sz="0" w:space="0" w:color="auto"/>
            <w:right w:val="none" w:sz="0" w:space="0" w:color="auto"/>
          </w:divBdr>
        </w:div>
      </w:divsChild>
    </w:div>
    <w:div w:id="829557874">
      <w:bodyDiv w:val="1"/>
      <w:marLeft w:val="0"/>
      <w:marRight w:val="0"/>
      <w:marTop w:val="0"/>
      <w:marBottom w:val="0"/>
      <w:divBdr>
        <w:top w:val="none" w:sz="0" w:space="0" w:color="auto"/>
        <w:left w:val="none" w:sz="0" w:space="0" w:color="auto"/>
        <w:bottom w:val="none" w:sz="0" w:space="0" w:color="auto"/>
        <w:right w:val="none" w:sz="0" w:space="0" w:color="auto"/>
      </w:divBdr>
      <w:divsChild>
        <w:div w:id="61139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m.sciencemag.org/content/5/197/197ra101"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nas.org/content/104/29/12129.lo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in/url?sa=i&amp;rct=j&amp;q=&amp;esrc=s&amp;source=images&amp;cd=&amp;ved=0ahUKEwiClN-4_YPXAhXKL48KHQDXB1EQjRwIBw&amp;url=https%3A%2F%2Fwww.decodedscience.org%2Faristolochic-acid-its-history-and-use-in-chinese-herbal-medicines%2F35466&amp;psig=AOvVaw1mshSvgWD_oO95u9Jtiglt&amp;ust=1508752973417814" TargetMode="External"/><Relationship Id="rId11" Type="http://schemas.openxmlformats.org/officeDocument/2006/relationships/hyperlink" Target="https://www.ncbi.nlm.nih.gov/pubmed/2544637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duke-nus.edu.sg/content/rozen-steve" TargetMode="External"/><Relationship Id="rId4" Type="http://schemas.openxmlformats.org/officeDocument/2006/relationships/hyperlink" Target="https://toptropicals.com/catalog/uid/Aristolochia_gigantea.htm" TargetMode="External"/><Relationship Id="rId9" Type="http://schemas.openxmlformats.org/officeDocument/2006/relationships/hyperlink" Target="https://www.newscientist.com/article/mg20126903-200-medicinal-plants-on-verge-of-extinction/" TargetMode="External"/><Relationship Id="rId14" Type="http://schemas.openxmlformats.org/officeDocument/2006/relationships/hyperlink" Target="https://www.newscientist.com/article/dn23154-liver-cancer-survival-time-tripled-by-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2017-10-22T09:59:00Z</dcterms:created>
  <dcterms:modified xsi:type="dcterms:W3CDTF">2017-10-22T10:05:00Z</dcterms:modified>
</cp:coreProperties>
</file>