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61" w:rsidRDefault="00805461" w:rsidP="00805461">
      <w:pPr>
        <w:pStyle w:val="Heading2"/>
      </w:pPr>
      <w:r>
        <w:t>JEWS ARE NOT ISRAELITES</w:t>
      </w:r>
    </w:p>
    <w:p w:rsidR="00805461" w:rsidRPr="007B5A13" w:rsidRDefault="00805461" w:rsidP="00805461">
      <w:pPr>
        <w:spacing w:after="0"/>
        <w:jc w:val="center"/>
        <w:rPr>
          <w:iCs/>
          <w:szCs w:val="36"/>
        </w:rPr>
      </w:pPr>
    </w:p>
    <w:p w:rsidR="00805461" w:rsidRPr="006A7999" w:rsidRDefault="00805461" w:rsidP="00805461"/>
    <w:p w:rsidR="00805461" w:rsidRPr="003F1077" w:rsidRDefault="00805461" w:rsidP="00805461">
      <w:pPr>
        <w:rPr>
          <w:rFonts w:cs="Arial"/>
          <w:iCs/>
          <w:sz w:val="32"/>
          <w:szCs w:val="32"/>
        </w:rPr>
      </w:pPr>
      <w:r w:rsidRPr="003F1077">
        <w:rPr>
          <w:rFonts w:cs="Arial"/>
          <w:b/>
          <w:iCs/>
          <w:sz w:val="32"/>
          <w:szCs w:val="32"/>
        </w:rPr>
        <w:t>The Jews admit that they are not the descendants of the Ancient Israelites in their writings.</w:t>
      </w:r>
      <w:r w:rsidRPr="003F1077">
        <w:rPr>
          <w:rFonts w:cs="Arial"/>
          <w:iCs/>
          <w:color w:val="C00000"/>
          <w:sz w:val="32"/>
          <w:szCs w:val="32"/>
        </w:rPr>
        <w:t xml:space="preserve"> </w:t>
      </w:r>
      <w:r w:rsidRPr="006A7999">
        <w:rPr>
          <w:rFonts w:cs="Arial"/>
          <w:iCs/>
          <w:noProof/>
          <w:color w:val="C00000"/>
          <w:sz w:val="32"/>
          <w:szCs w:val="32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114300" y="3267075"/>
            <wp:positionH relativeFrom="margin">
              <wp:align>right</wp:align>
            </wp:positionH>
            <wp:positionV relativeFrom="margin">
              <wp:align>top</wp:align>
            </wp:positionV>
            <wp:extent cx="4475480" cy="3095625"/>
            <wp:effectExtent l="19050" t="0" r="1270" b="0"/>
            <wp:wrapSquare wrapText="bothSides"/>
            <wp:docPr id="189" name="Picture 1" descr="weapens_by_fayssalart-d3ao8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apens_by_fayssalart-d3ao8i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487" t="7477" r="9829" b="19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48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5461" w:rsidRDefault="00805461" w:rsidP="00805461">
      <w:pPr>
        <w:spacing w:before="240" w:after="0"/>
        <w:rPr>
          <w:rFonts w:cs="Arial"/>
          <w:iCs/>
          <w:szCs w:val="36"/>
        </w:rPr>
      </w:pPr>
      <w:r w:rsidRPr="00367142">
        <w:rPr>
          <w:rFonts w:cs="Arial"/>
          <w:iCs/>
          <w:szCs w:val="36"/>
        </w:rPr>
        <w:t xml:space="preserve">Under the heading of “A brief History of the Terms for Jew” in the 1980 </w:t>
      </w:r>
      <w:r w:rsidRPr="00CC61F3">
        <w:rPr>
          <w:rFonts w:cs="Arial"/>
          <w:b/>
          <w:i/>
          <w:iCs/>
          <w:szCs w:val="36"/>
        </w:rPr>
        <w:t>Jewish Almanac</w:t>
      </w:r>
      <w:r>
        <w:rPr>
          <w:rFonts w:cs="Arial"/>
          <w:iCs/>
          <w:szCs w:val="36"/>
        </w:rPr>
        <w:t xml:space="preserve"> is the following:</w:t>
      </w:r>
    </w:p>
    <w:p w:rsidR="00805461" w:rsidRDefault="00805461" w:rsidP="00805461">
      <w:pPr>
        <w:spacing w:after="0"/>
        <w:ind w:left="720"/>
        <w:rPr>
          <w:rFonts w:cs="Arial"/>
          <w:iCs/>
          <w:szCs w:val="36"/>
        </w:rPr>
      </w:pPr>
      <w:r w:rsidRPr="00367142">
        <w:rPr>
          <w:rFonts w:cs="Arial"/>
          <w:iCs/>
          <w:szCs w:val="36"/>
        </w:rPr>
        <w:t xml:space="preserve">“Strictly speaking </w:t>
      </w:r>
      <w:r w:rsidRPr="00CC61F3">
        <w:rPr>
          <w:rFonts w:cs="Arial"/>
          <w:b/>
          <w:iCs/>
          <w:color w:val="FF0000"/>
          <w:szCs w:val="36"/>
        </w:rPr>
        <w:t>it is incorrect to call an ancient Israelite a ‘Jew’ or to call a contemporary Jew an Israelite or a Hebrew</w:t>
      </w:r>
      <w:r>
        <w:rPr>
          <w:rFonts w:cs="Arial"/>
          <w:iCs/>
          <w:szCs w:val="36"/>
        </w:rPr>
        <w:t xml:space="preserve">.” </w:t>
      </w:r>
    </w:p>
    <w:p w:rsidR="00805461" w:rsidRPr="00367142" w:rsidRDefault="00805461" w:rsidP="00805461">
      <w:pPr>
        <w:spacing w:after="0"/>
        <w:ind w:left="720"/>
        <w:jc w:val="right"/>
        <w:rPr>
          <w:rFonts w:cs="Arial"/>
          <w:i/>
          <w:iCs/>
          <w:szCs w:val="36"/>
        </w:rPr>
      </w:pPr>
      <w:r>
        <w:rPr>
          <w:rFonts w:cs="Arial"/>
          <w:iCs/>
          <w:szCs w:val="36"/>
        </w:rPr>
        <w:t xml:space="preserve">----    1980 </w:t>
      </w:r>
      <w:r w:rsidRPr="00367142">
        <w:rPr>
          <w:rFonts w:cs="Arial"/>
          <w:i/>
          <w:iCs/>
          <w:szCs w:val="36"/>
        </w:rPr>
        <w:t xml:space="preserve">Jewish Almanac, </w:t>
      </w:r>
      <w:r w:rsidRPr="00367142">
        <w:rPr>
          <w:rFonts w:cs="Arial"/>
          <w:iCs/>
          <w:szCs w:val="36"/>
        </w:rPr>
        <w:t>p. 3</w:t>
      </w:r>
    </w:p>
    <w:p w:rsidR="00805461" w:rsidRPr="00367142" w:rsidRDefault="00805461" w:rsidP="00805461">
      <w:pPr>
        <w:spacing w:before="240" w:after="0"/>
        <w:rPr>
          <w:rFonts w:cs="Arial"/>
          <w:iCs/>
          <w:szCs w:val="36"/>
        </w:rPr>
      </w:pPr>
      <w:r w:rsidRPr="00367142">
        <w:rPr>
          <w:rFonts w:cs="Arial"/>
          <w:iCs/>
          <w:szCs w:val="36"/>
        </w:rPr>
        <w:t>WH</w:t>
      </w:r>
      <w:r>
        <w:rPr>
          <w:rFonts w:cs="Arial"/>
          <w:iCs/>
          <w:szCs w:val="36"/>
        </w:rPr>
        <w:t>AT? WAIT A MINUTE</w:t>
      </w:r>
      <w:proofErr w:type="gramStart"/>
      <w:r>
        <w:rPr>
          <w:rFonts w:cs="Arial"/>
          <w:iCs/>
          <w:szCs w:val="36"/>
        </w:rPr>
        <w:t xml:space="preserve">? </w:t>
      </w:r>
      <w:proofErr w:type="gramEnd"/>
      <w:r w:rsidRPr="00367142">
        <w:rPr>
          <w:rFonts w:cs="Arial"/>
          <w:iCs/>
          <w:szCs w:val="36"/>
        </w:rPr>
        <w:t xml:space="preserve">JEWS ADMIT THEY ARE </w:t>
      </w:r>
      <w:r w:rsidRPr="00C10C0C">
        <w:rPr>
          <w:rFonts w:cs="Arial"/>
          <w:b/>
          <w:i/>
          <w:iCs/>
          <w:szCs w:val="36"/>
        </w:rPr>
        <w:t>NOT</w:t>
      </w:r>
      <w:r w:rsidRPr="00367142">
        <w:rPr>
          <w:rFonts w:cs="Arial"/>
          <w:iCs/>
          <w:szCs w:val="36"/>
        </w:rPr>
        <w:t xml:space="preserve"> BIBLICAL ISRAEL IN THEIR WRITINGS, ENCYCLOPEDIAS, </w:t>
      </w:r>
      <w:proofErr w:type="gramStart"/>
      <w:r w:rsidRPr="00367142">
        <w:rPr>
          <w:rFonts w:cs="Arial"/>
          <w:iCs/>
          <w:szCs w:val="36"/>
        </w:rPr>
        <w:t>ALMANACS</w:t>
      </w:r>
      <w:proofErr w:type="gramEnd"/>
      <w:r w:rsidRPr="00367142">
        <w:rPr>
          <w:rFonts w:cs="Arial"/>
          <w:iCs/>
          <w:szCs w:val="36"/>
        </w:rPr>
        <w:t>?</w:t>
      </w:r>
    </w:p>
    <w:p w:rsidR="00805461" w:rsidRPr="00CC61F3" w:rsidRDefault="00805461" w:rsidP="00805461">
      <w:pPr>
        <w:rPr>
          <w:rFonts w:cs="Arial"/>
          <w:b/>
          <w:iCs/>
          <w:szCs w:val="36"/>
        </w:rPr>
      </w:pPr>
      <w:r w:rsidRPr="00367142">
        <w:rPr>
          <w:rFonts w:cs="Arial"/>
          <w:iCs/>
          <w:szCs w:val="36"/>
        </w:rPr>
        <w:br/>
      </w:r>
      <w:r w:rsidRPr="00CC61F3">
        <w:rPr>
          <w:rFonts w:cs="Arial"/>
          <w:b/>
          <w:iCs/>
          <w:szCs w:val="36"/>
        </w:rPr>
        <w:t xml:space="preserve">In </w:t>
      </w:r>
      <w:proofErr w:type="spellStart"/>
      <w:r w:rsidRPr="00CC61F3">
        <w:rPr>
          <w:rFonts w:cs="Arial"/>
          <w:b/>
          <w:iCs/>
          <w:szCs w:val="36"/>
        </w:rPr>
        <w:t>Erubin</w:t>
      </w:r>
      <w:proofErr w:type="spellEnd"/>
      <w:r w:rsidRPr="00CC61F3">
        <w:rPr>
          <w:rFonts w:cs="Arial"/>
          <w:b/>
          <w:iCs/>
          <w:szCs w:val="36"/>
        </w:rPr>
        <w:t xml:space="preserve"> 21b (</w:t>
      </w:r>
      <w:proofErr w:type="spellStart"/>
      <w:r w:rsidRPr="00CC61F3">
        <w:rPr>
          <w:rFonts w:cs="Arial"/>
          <w:b/>
          <w:iCs/>
          <w:szCs w:val="36"/>
        </w:rPr>
        <w:t>Soncino</w:t>
      </w:r>
      <w:proofErr w:type="spellEnd"/>
      <w:r w:rsidRPr="00CC61F3">
        <w:rPr>
          <w:rFonts w:cs="Arial"/>
          <w:b/>
          <w:iCs/>
          <w:szCs w:val="36"/>
        </w:rPr>
        <w:t xml:space="preserve"> edition) of The Jewish Talmud it says:</w:t>
      </w:r>
    </w:p>
    <w:p w:rsidR="00805461" w:rsidRDefault="00805461" w:rsidP="00805461">
      <w:pPr>
        <w:ind w:left="720"/>
        <w:rPr>
          <w:rFonts w:cs="Arial"/>
          <w:iCs/>
          <w:szCs w:val="36"/>
        </w:rPr>
      </w:pPr>
      <w:r w:rsidRPr="00367142">
        <w:rPr>
          <w:rFonts w:cs="Arial"/>
          <w:iCs/>
          <w:szCs w:val="36"/>
        </w:rPr>
        <w:t>“My son be more careful in the observance of the words of the scribes than in the words of the Torah.”</w:t>
      </w:r>
      <w:r w:rsidRPr="00367142">
        <w:rPr>
          <w:rFonts w:cs="Arial"/>
          <w:iCs/>
          <w:szCs w:val="36"/>
        </w:rPr>
        <w:br/>
      </w:r>
      <w:proofErr w:type="gramStart"/>
      <w:r w:rsidRPr="00367142">
        <w:rPr>
          <w:rFonts w:cs="Arial"/>
          <w:iCs/>
          <w:szCs w:val="36"/>
        </w:rPr>
        <w:t>“</w:t>
      </w:r>
      <w:proofErr w:type="gramEnd"/>
      <w:r w:rsidRPr="00367142">
        <w:rPr>
          <w:rFonts w:cs="Arial"/>
          <w:iCs/>
          <w:szCs w:val="36"/>
        </w:rPr>
        <w:t xml:space="preserve">…The Talmud is to this day the circulating heart’s blood of the Jewish religion. Whatever laws, customs or ceremonies we observe – whether we are orthodox, conservative, </w:t>
      </w:r>
      <w:proofErr w:type="gramStart"/>
      <w:r w:rsidRPr="00367142">
        <w:rPr>
          <w:rFonts w:cs="Arial"/>
          <w:iCs/>
          <w:szCs w:val="36"/>
        </w:rPr>
        <w:t>reform</w:t>
      </w:r>
      <w:r w:rsidR="00DA049E">
        <w:rPr>
          <w:rFonts w:cs="Arial"/>
          <w:iCs/>
          <w:szCs w:val="36"/>
        </w:rPr>
        <w:t>ed</w:t>
      </w:r>
      <w:proofErr w:type="gramEnd"/>
      <w:r w:rsidRPr="00367142">
        <w:rPr>
          <w:rFonts w:cs="Arial"/>
          <w:iCs/>
          <w:szCs w:val="36"/>
        </w:rPr>
        <w:t xml:space="preserve"> or merely spasmodic sentimentalists – we follow the Talmud. It is our common law.”</w:t>
      </w:r>
    </w:p>
    <w:p w:rsidR="00805461" w:rsidRDefault="00805461" w:rsidP="00DA049E">
      <w:pPr>
        <w:rPr>
          <w:rFonts w:cs="Arial"/>
          <w:iCs/>
          <w:szCs w:val="36"/>
        </w:rPr>
      </w:pPr>
      <w:r w:rsidRPr="00367142">
        <w:rPr>
          <w:rFonts w:cs="Arial"/>
          <w:iCs/>
          <w:szCs w:val="36"/>
        </w:rPr>
        <w:t>This is who</w:t>
      </w:r>
      <w:r w:rsidRPr="00367142">
        <w:rPr>
          <w:rFonts w:cs="Arial"/>
          <w:b/>
          <w:iCs/>
          <w:szCs w:val="36"/>
        </w:rPr>
        <w:t xml:space="preserve"> </w:t>
      </w:r>
      <w:r w:rsidR="00DA049E">
        <w:rPr>
          <w:rFonts w:cs="Arial"/>
          <w:b/>
          <w:iCs/>
          <w:szCs w:val="36"/>
        </w:rPr>
        <w:t>J</w:t>
      </w:r>
      <w:r w:rsidRPr="00367142">
        <w:rPr>
          <w:rFonts w:cs="Arial"/>
          <w:b/>
          <w:iCs/>
          <w:szCs w:val="36"/>
        </w:rPr>
        <w:t>ews</w:t>
      </w:r>
      <w:r>
        <w:rPr>
          <w:rFonts w:cs="Arial"/>
          <w:iCs/>
          <w:szCs w:val="36"/>
        </w:rPr>
        <w:t xml:space="preserve"> say Esau/ Edom </w:t>
      </w:r>
      <w:proofErr w:type="gramStart"/>
      <w:r>
        <w:rPr>
          <w:rFonts w:cs="Arial"/>
          <w:iCs/>
          <w:szCs w:val="36"/>
        </w:rPr>
        <w:t>is</w:t>
      </w:r>
      <w:proofErr w:type="gramEnd"/>
      <w:r>
        <w:rPr>
          <w:rFonts w:cs="Arial"/>
          <w:iCs/>
          <w:szCs w:val="36"/>
        </w:rPr>
        <w:t>……..</w:t>
      </w:r>
    </w:p>
    <w:p w:rsidR="00805461" w:rsidRPr="00367142" w:rsidRDefault="00805461" w:rsidP="00DA049E">
      <w:pPr>
        <w:ind w:left="720"/>
        <w:rPr>
          <w:rFonts w:cs="Arial"/>
          <w:iCs/>
          <w:szCs w:val="36"/>
        </w:rPr>
      </w:pPr>
      <w:r w:rsidRPr="00CC61F3">
        <w:rPr>
          <w:rFonts w:cs="Arial"/>
          <w:iCs/>
          <w:color w:val="FF0000"/>
          <w:szCs w:val="36"/>
        </w:rPr>
        <w:t xml:space="preserve">“The </w:t>
      </w:r>
      <w:proofErr w:type="spellStart"/>
      <w:r w:rsidR="00DA049E">
        <w:rPr>
          <w:rFonts w:cs="Arial"/>
          <w:iCs/>
          <w:color w:val="FF0000"/>
          <w:szCs w:val="36"/>
        </w:rPr>
        <w:t>E</w:t>
      </w:r>
      <w:r w:rsidRPr="00CC61F3">
        <w:rPr>
          <w:rFonts w:cs="Arial"/>
          <w:iCs/>
          <w:color w:val="FF0000"/>
          <w:szCs w:val="36"/>
        </w:rPr>
        <w:t>domites</w:t>
      </w:r>
      <w:proofErr w:type="spellEnd"/>
      <w:r w:rsidRPr="00CC61F3">
        <w:rPr>
          <w:rFonts w:cs="Arial"/>
          <w:iCs/>
          <w:color w:val="FF0000"/>
          <w:szCs w:val="36"/>
        </w:rPr>
        <w:t xml:space="preserve"> today are found in modern Jewry” </w:t>
      </w:r>
      <w:r>
        <w:rPr>
          <w:rFonts w:cs="Arial"/>
          <w:iCs/>
          <w:szCs w:val="36"/>
        </w:rPr>
        <w:t xml:space="preserve">  ----   </w:t>
      </w:r>
      <w:r w:rsidRPr="00CC61F3">
        <w:rPr>
          <w:rFonts w:cs="Arial"/>
          <w:b/>
          <w:i/>
          <w:iCs/>
          <w:szCs w:val="36"/>
        </w:rPr>
        <w:t>The Jewish Encyclopedia</w:t>
      </w:r>
      <w:r w:rsidRPr="00367142">
        <w:rPr>
          <w:rFonts w:cs="Arial"/>
          <w:i/>
          <w:iCs/>
          <w:szCs w:val="36"/>
        </w:rPr>
        <w:t xml:space="preserve">, </w:t>
      </w:r>
      <w:r w:rsidRPr="00367142">
        <w:rPr>
          <w:rFonts w:cs="Arial"/>
          <w:iCs/>
          <w:szCs w:val="36"/>
        </w:rPr>
        <w:t>Volume 4, page 41</w:t>
      </w:r>
    </w:p>
    <w:p w:rsidR="00805461" w:rsidRDefault="00805461" w:rsidP="00805461">
      <w:pPr>
        <w:ind w:left="720"/>
        <w:rPr>
          <w:rFonts w:cs="Arial"/>
          <w:iCs/>
          <w:szCs w:val="36"/>
        </w:rPr>
      </w:pPr>
      <w:r w:rsidRPr="00CC61F3">
        <w:rPr>
          <w:rFonts w:cs="Arial"/>
          <w:iCs/>
          <w:color w:val="FF0000"/>
          <w:szCs w:val="36"/>
        </w:rPr>
        <w:t>“Edom is modern Jewry.</w:t>
      </w:r>
      <w:proofErr w:type="gramStart"/>
      <w:r w:rsidRPr="00CC61F3">
        <w:rPr>
          <w:rFonts w:cs="Arial"/>
          <w:iCs/>
          <w:color w:val="FF0000"/>
          <w:szCs w:val="36"/>
        </w:rPr>
        <w:t>”</w:t>
      </w:r>
      <w:r w:rsidRPr="00CC61F3">
        <w:rPr>
          <w:rFonts w:cs="Arial"/>
          <w:iCs/>
          <w:szCs w:val="36"/>
        </w:rPr>
        <w:t xml:space="preserve"> </w:t>
      </w:r>
      <w:r>
        <w:rPr>
          <w:rFonts w:cs="Arial"/>
          <w:iCs/>
          <w:szCs w:val="36"/>
        </w:rPr>
        <w:t xml:space="preserve">  </w:t>
      </w:r>
      <w:proofErr w:type="gramEnd"/>
      <w:r>
        <w:rPr>
          <w:rFonts w:cs="Arial"/>
          <w:iCs/>
          <w:szCs w:val="36"/>
        </w:rPr>
        <w:t xml:space="preserve">----  </w:t>
      </w:r>
      <w:r w:rsidRPr="00367142">
        <w:rPr>
          <w:rFonts w:cs="Arial"/>
          <w:i/>
          <w:iCs/>
          <w:szCs w:val="36"/>
        </w:rPr>
        <w:t xml:space="preserve"> </w:t>
      </w:r>
      <w:r w:rsidRPr="00CC61F3">
        <w:rPr>
          <w:rFonts w:cs="Arial"/>
          <w:b/>
          <w:i/>
          <w:iCs/>
          <w:szCs w:val="36"/>
        </w:rPr>
        <w:t>The Jewish Encyclopedia</w:t>
      </w:r>
      <w:r w:rsidRPr="00367142">
        <w:rPr>
          <w:rFonts w:cs="Arial"/>
          <w:i/>
          <w:iCs/>
          <w:szCs w:val="36"/>
        </w:rPr>
        <w:t>,</w:t>
      </w:r>
      <w:r w:rsidRPr="00367142">
        <w:rPr>
          <w:rFonts w:cs="Arial"/>
          <w:iCs/>
          <w:szCs w:val="36"/>
        </w:rPr>
        <w:t xml:space="preserve"> 1925 edition, Vol. 5, p. 41</w:t>
      </w:r>
    </w:p>
    <w:p w:rsidR="00805461" w:rsidRDefault="00805461" w:rsidP="00805461">
      <w:pPr>
        <w:spacing w:after="0"/>
        <w:rPr>
          <w:rFonts w:cs="Arial"/>
          <w:iCs/>
          <w:szCs w:val="36"/>
        </w:rPr>
      </w:pPr>
      <w:r w:rsidRPr="00367142">
        <w:rPr>
          <w:rFonts w:cs="Arial"/>
          <w:iCs/>
          <w:szCs w:val="36"/>
        </w:rPr>
        <w:t>ISAIAH 34:5 “For my sword shall be bathed in heaven; Indeed IT SHALL COME DOWN O</w:t>
      </w:r>
      <w:r>
        <w:rPr>
          <w:rFonts w:cs="Arial"/>
          <w:iCs/>
          <w:szCs w:val="36"/>
        </w:rPr>
        <w:t xml:space="preserve">N </w:t>
      </w:r>
      <w:r w:rsidRPr="00CC61F3">
        <w:rPr>
          <w:rFonts w:cs="Arial"/>
          <w:b/>
          <w:iCs/>
          <w:color w:val="FF0000"/>
          <w:szCs w:val="36"/>
        </w:rPr>
        <w:t>EDOM</w:t>
      </w:r>
      <w:r w:rsidRPr="00CC61F3">
        <w:rPr>
          <w:rFonts w:cs="Arial"/>
          <w:iCs/>
          <w:color w:val="FF0000"/>
          <w:szCs w:val="36"/>
        </w:rPr>
        <w:t>, THE PEOPLE OF MY CURSE</w:t>
      </w:r>
      <w:r>
        <w:rPr>
          <w:rFonts w:cs="Arial"/>
          <w:iCs/>
          <w:szCs w:val="36"/>
        </w:rPr>
        <w:t xml:space="preserve">, </w:t>
      </w:r>
      <w:r w:rsidR="00DA049E">
        <w:rPr>
          <w:rFonts w:cs="Arial"/>
          <w:iCs/>
          <w:szCs w:val="36"/>
        </w:rPr>
        <w:t>for judg</w:t>
      </w:r>
      <w:r w:rsidRPr="00367142">
        <w:rPr>
          <w:rFonts w:cs="Arial"/>
          <w:iCs/>
          <w:szCs w:val="36"/>
        </w:rPr>
        <w:t>ment.</w:t>
      </w:r>
    </w:p>
    <w:p w:rsidR="00805461" w:rsidRDefault="00805461" w:rsidP="00805461">
      <w:pPr>
        <w:spacing w:after="0"/>
        <w:rPr>
          <w:rFonts w:cs="Arial"/>
          <w:iCs/>
          <w:szCs w:val="36"/>
        </w:rPr>
      </w:pPr>
    </w:p>
    <w:p w:rsidR="00805461" w:rsidRDefault="00805461" w:rsidP="00805461">
      <w:pPr>
        <w:spacing w:after="0"/>
        <w:rPr>
          <w:rFonts w:cs="Arial"/>
          <w:iCs/>
          <w:szCs w:val="36"/>
        </w:rPr>
      </w:pPr>
    </w:p>
    <w:p w:rsidR="00805461" w:rsidRDefault="00805461" w:rsidP="00805461">
      <w:pPr>
        <w:spacing w:after="0"/>
        <w:rPr>
          <w:rFonts w:cs="Arial"/>
          <w:iCs/>
          <w:szCs w:val="36"/>
        </w:rPr>
      </w:pPr>
    </w:p>
    <w:p w:rsidR="00805461" w:rsidRDefault="00805461" w:rsidP="00805461">
      <w:pPr>
        <w:spacing w:after="0"/>
        <w:rPr>
          <w:szCs w:val="36"/>
        </w:rPr>
      </w:pPr>
      <w:r w:rsidRPr="0075259A">
        <w:rPr>
          <w:szCs w:val="36"/>
        </w:rPr>
        <w:t xml:space="preserve">“No one can deny that the </w:t>
      </w:r>
      <w:r w:rsidRPr="00AC1EEB">
        <w:rPr>
          <w:color w:val="C00000"/>
          <w:szCs w:val="36"/>
        </w:rPr>
        <w:t>Jews</w:t>
      </w:r>
      <w:r w:rsidRPr="0075259A">
        <w:rPr>
          <w:szCs w:val="36"/>
        </w:rPr>
        <w:t xml:space="preserve"> are a most unique and unusual people. That uniqueness exists because of their </w:t>
      </w:r>
      <w:proofErr w:type="spellStart"/>
      <w:r w:rsidRPr="00AC1EEB">
        <w:rPr>
          <w:color w:val="C00000"/>
          <w:szCs w:val="36"/>
        </w:rPr>
        <w:t>Edomite</w:t>
      </w:r>
      <w:proofErr w:type="spellEnd"/>
      <w:r w:rsidRPr="00AC1EEB">
        <w:rPr>
          <w:szCs w:val="36"/>
        </w:rPr>
        <w:t xml:space="preserve"> </w:t>
      </w:r>
      <w:r w:rsidRPr="0075259A">
        <w:rPr>
          <w:szCs w:val="36"/>
        </w:rPr>
        <w:t xml:space="preserve">heritage. You cannot be English Jews. We are a race, and only as a race can we perpetuate. Our mentality is of </w:t>
      </w:r>
      <w:proofErr w:type="spellStart"/>
      <w:r w:rsidRPr="0075259A">
        <w:rPr>
          <w:szCs w:val="36"/>
        </w:rPr>
        <w:t>Edomitish</w:t>
      </w:r>
      <w:proofErr w:type="spellEnd"/>
      <w:r w:rsidRPr="0075259A">
        <w:rPr>
          <w:szCs w:val="36"/>
        </w:rPr>
        <w:t xml:space="preserve"> character, and differs from that of an Englishman</w:t>
      </w:r>
      <w:proofErr w:type="gramStart"/>
      <w:r w:rsidRPr="0075259A">
        <w:rPr>
          <w:szCs w:val="36"/>
        </w:rPr>
        <w:t xml:space="preserve">. </w:t>
      </w:r>
      <w:r>
        <w:rPr>
          <w:szCs w:val="36"/>
        </w:rPr>
        <w:t xml:space="preserve"> </w:t>
      </w:r>
      <w:proofErr w:type="gramEnd"/>
      <w:r w:rsidRPr="0075259A">
        <w:rPr>
          <w:szCs w:val="36"/>
        </w:rPr>
        <w:t>Enough subterfuges</w:t>
      </w:r>
      <w:proofErr w:type="gramStart"/>
      <w:r w:rsidRPr="0075259A">
        <w:rPr>
          <w:szCs w:val="36"/>
        </w:rPr>
        <w:t xml:space="preserve">! </w:t>
      </w:r>
      <w:r>
        <w:rPr>
          <w:szCs w:val="36"/>
        </w:rPr>
        <w:t xml:space="preserve"> </w:t>
      </w:r>
      <w:proofErr w:type="gramEnd"/>
      <w:r w:rsidRPr="0075259A">
        <w:rPr>
          <w:szCs w:val="36"/>
        </w:rPr>
        <w:t>Let us assert openly th</w:t>
      </w:r>
      <w:r>
        <w:rPr>
          <w:szCs w:val="36"/>
        </w:rPr>
        <w:t xml:space="preserve">at we are International Jews.” </w:t>
      </w:r>
    </w:p>
    <w:p w:rsidR="00805461" w:rsidRDefault="00805461" w:rsidP="00805461">
      <w:pPr>
        <w:spacing w:after="0"/>
        <w:jc w:val="right"/>
        <w:rPr>
          <w:rFonts w:cs="Arial"/>
          <w:iCs/>
          <w:szCs w:val="36"/>
        </w:rPr>
      </w:pPr>
      <w:r>
        <w:rPr>
          <w:szCs w:val="36"/>
        </w:rPr>
        <w:t xml:space="preserve">----   </w:t>
      </w:r>
      <w:r w:rsidRPr="0075259A">
        <w:rPr>
          <w:szCs w:val="36"/>
        </w:rPr>
        <w:t xml:space="preserve">Manifesto of the "World Jewish Federation,” January 1, 1935, through its spokesperson, Gerald </w:t>
      </w:r>
      <w:proofErr w:type="spellStart"/>
      <w:r w:rsidRPr="0075259A">
        <w:rPr>
          <w:szCs w:val="36"/>
        </w:rPr>
        <w:t>Soman</w:t>
      </w:r>
      <w:proofErr w:type="spellEnd"/>
    </w:p>
    <w:p w:rsidR="00805461" w:rsidRDefault="00805461" w:rsidP="00805461">
      <w:pPr>
        <w:rPr>
          <w:bCs/>
        </w:rPr>
      </w:pPr>
    </w:p>
    <w:p w:rsidR="00805461" w:rsidRDefault="00DA049E" w:rsidP="00DA049E">
      <w:pPr>
        <w:rPr>
          <w:bCs/>
        </w:rPr>
      </w:pPr>
      <w:r>
        <w:rPr>
          <w:bCs/>
        </w:rPr>
        <w:t xml:space="preserve">These </w:t>
      </w:r>
      <w:proofErr w:type="spellStart"/>
      <w:r>
        <w:rPr>
          <w:bCs/>
        </w:rPr>
        <w:t>Edomites</w:t>
      </w:r>
      <w:proofErr w:type="spellEnd"/>
      <w:r>
        <w:rPr>
          <w:bCs/>
        </w:rPr>
        <w:t xml:space="preserve"> conquered </w:t>
      </w:r>
      <w:proofErr w:type="spellStart"/>
      <w:r>
        <w:rPr>
          <w:bCs/>
        </w:rPr>
        <w:t>Khazaria</w:t>
      </w:r>
      <w:proofErr w:type="spellEnd"/>
      <w:r>
        <w:rPr>
          <w:bCs/>
        </w:rPr>
        <w:t xml:space="preserve"> (by slow immigration, their method of choice), force-converted the </w:t>
      </w:r>
      <w:proofErr w:type="spellStart"/>
      <w:r>
        <w:rPr>
          <w:bCs/>
        </w:rPr>
        <w:t>Khazars</w:t>
      </w:r>
      <w:proofErr w:type="spellEnd"/>
      <w:r>
        <w:rPr>
          <w:bCs/>
        </w:rPr>
        <w:t xml:space="preserve"> to Judaism (those who chose to stay) and expelled the rest, then assumed the </w:t>
      </w:r>
      <w:proofErr w:type="spellStart"/>
      <w:r>
        <w:rPr>
          <w:bCs/>
        </w:rPr>
        <w:t>Khazarian</w:t>
      </w:r>
      <w:proofErr w:type="spellEnd"/>
      <w:r>
        <w:rPr>
          <w:bCs/>
        </w:rPr>
        <w:t xml:space="preserve"> identity.</w:t>
      </w:r>
    </w:p>
    <w:p w:rsidR="00DA049E" w:rsidRDefault="00DA049E" w:rsidP="00DA049E">
      <w:pPr>
        <w:rPr>
          <w:bCs/>
        </w:rPr>
      </w:pPr>
      <w:bookmarkStart w:id="0" w:name="_GoBack"/>
      <w:bookmarkEnd w:id="0"/>
    </w:p>
    <w:p w:rsidR="00805461" w:rsidRDefault="00805461" w:rsidP="00805461">
      <w:r w:rsidRPr="001935E4">
        <w:rPr>
          <w:b/>
          <w:bCs/>
        </w:rPr>
        <w:t>The Bible</w:t>
      </w:r>
      <w:r>
        <w:rPr>
          <w:b/>
          <w:bCs/>
        </w:rPr>
        <w:t xml:space="preserve"> </w:t>
      </w:r>
      <w:r w:rsidRPr="001935E4">
        <w:rPr>
          <w:bCs/>
        </w:rPr>
        <w:t>r</w:t>
      </w:r>
      <w:r w:rsidRPr="001935E4">
        <w:t xml:space="preserve">elates that the </w:t>
      </w:r>
      <w:proofErr w:type="spellStart"/>
      <w:r w:rsidRPr="001935E4">
        <w:t>Khazar</w:t>
      </w:r>
      <w:proofErr w:type="spellEnd"/>
      <w:r w:rsidRPr="001935E4">
        <w:t xml:space="preserve"> (</w:t>
      </w:r>
      <w:r w:rsidRPr="001935E4">
        <w:rPr>
          <w:b/>
        </w:rPr>
        <w:t>Ashkenazi</w:t>
      </w:r>
      <w:r w:rsidRPr="001935E4">
        <w:t xml:space="preserve">) Jews were/are the sons of </w:t>
      </w:r>
      <w:r w:rsidRPr="001935E4">
        <w:rPr>
          <w:b/>
        </w:rPr>
        <w:t>Japheth</w:t>
      </w:r>
      <w:r w:rsidRPr="001935E4">
        <w:t xml:space="preserve"> not Shem: </w:t>
      </w:r>
    </w:p>
    <w:p w:rsidR="00805461" w:rsidRDefault="00805461" w:rsidP="00805461">
      <w:r w:rsidRPr="001935E4">
        <w:rPr>
          <w:b/>
        </w:rPr>
        <w:t>Genesis 10:</w:t>
      </w:r>
      <w:r w:rsidRPr="001935E4">
        <w:t>1</w:t>
      </w:r>
      <w:r w:rsidRPr="001935E4">
        <w:noBreakHyphen/>
      </w:r>
      <w:proofErr w:type="gramStart"/>
      <w:r w:rsidRPr="001935E4">
        <w:t>3</w:t>
      </w:r>
      <w:r w:rsidR="00DA049E">
        <w:t xml:space="preserve"> :</w:t>
      </w:r>
      <w:proofErr w:type="gramEnd"/>
      <w:r>
        <w:t xml:space="preserve">  </w:t>
      </w:r>
      <w:r w:rsidRPr="001935E4">
        <w:t xml:space="preserve">Now these are the generations of the sons of Noah, Shem, Ham, and </w:t>
      </w:r>
      <w:r w:rsidRPr="001935E4">
        <w:rPr>
          <w:b/>
        </w:rPr>
        <w:t>Japheth</w:t>
      </w:r>
      <w:r w:rsidRPr="001935E4">
        <w:t xml:space="preserve">: and unto them were sons born after the flood. The sons of </w:t>
      </w:r>
      <w:r w:rsidRPr="001935E4">
        <w:rPr>
          <w:b/>
        </w:rPr>
        <w:t>Japheth</w:t>
      </w:r>
      <w:r w:rsidRPr="001935E4">
        <w:t>; Gomer...</w:t>
      </w:r>
      <w:r>
        <w:t xml:space="preserve">  </w:t>
      </w:r>
      <w:r w:rsidRPr="001935E4">
        <w:t xml:space="preserve">the sons of Gomer; </w:t>
      </w:r>
      <w:proofErr w:type="spellStart"/>
      <w:r w:rsidRPr="001935E4">
        <w:rPr>
          <w:b/>
        </w:rPr>
        <w:t>Ashkenaz</w:t>
      </w:r>
      <w:proofErr w:type="spellEnd"/>
      <w:r w:rsidRPr="001935E4">
        <w:t>...</w:t>
      </w:r>
      <w:r>
        <w:t xml:space="preserve"> </w:t>
      </w:r>
      <w:r w:rsidRPr="001935E4">
        <w:t xml:space="preserve"> </w:t>
      </w:r>
    </w:p>
    <w:p w:rsidR="00805461" w:rsidRPr="00CC61F3" w:rsidRDefault="00805461" w:rsidP="00805461">
      <w:pPr>
        <w:tabs>
          <w:tab w:val="left" w:pos="16455"/>
        </w:tabs>
        <w:rPr>
          <w:b/>
          <w:color w:val="C00000"/>
        </w:rPr>
      </w:pPr>
      <w:r w:rsidRPr="001935E4">
        <w:t xml:space="preserve">Therefore, the Bible proves that </w:t>
      </w:r>
      <w:r w:rsidRPr="001935E4">
        <w:rPr>
          <w:b/>
        </w:rPr>
        <w:t>the</w:t>
      </w:r>
      <w:r w:rsidRPr="001935E4">
        <w:t xml:space="preserve"> </w:t>
      </w:r>
      <w:proofErr w:type="spellStart"/>
      <w:r w:rsidRPr="00D22F9C">
        <w:rPr>
          <w:b/>
        </w:rPr>
        <w:t>Ashkenaz</w:t>
      </w:r>
      <w:proofErr w:type="spellEnd"/>
      <w:r w:rsidRPr="00D22F9C">
        <w:rPr>
          <w:b/>
        </w:rPr>
        <w:t xml:space="preserve"> Jews [</w:t>
      </w:r>
      <w:proofErr w:type="spellStart"/>
      <w:r w:rsidRPr="00D22F9C">
        <w:rPr>
          <w:b/>
        </w:rPr>
        <w:t>Khazars</w:t>
      </w:r>
      <w:proofErr w:type="spellEnd"/>
      <w:r w:rsidRPr="00D22F9C">
        <w:rPr>
          <w:b/>
        </w:rPr>
        <w:t>]</w:t>
      </w:r>
      <w:r w:rsidRPr="00CC61F3">
        <w:rPr>
          <w:b/>
          <w:color w:val="C00000"/>
        </w:rPr>
        <w:t xml:space="preserve"> </w:t>
      </w:r>
      <w:r w:rsidRPr="00D22F9C">
        <w:rPr>
          <w:b/>
          <w:color w:val="C00000"/>
        </w:rPr>
        <w:t>are not the descendants of Shem and cannot be Semite.</w:t>
      </w:r>
      <w:r w:rsidRPr="00D22F9C">
        <w:rPr>
          <w:b/>
          <w:color w:val="C00000"/>
        </w:rPr>
        <w:tab/>
      </w:r>
    </w:p>
    <w:p w:rsidR="00725C4D" w:rsidRDefault="00725C4D"/>
    <w:sectPr w:rsidR="00725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05461"/>
    <w:rsid w:val="00725C4D"/>
    <w:rsid w:val="00805461"/>
    <w:rsid w:val="00DA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461"/>
    <w:rPr>
      <w:rFonts w:ascii="Arial" w:eastAsiaTheme="minorEastAsia" w:hAnsi="Arial"/>
      <w:sz w:val="28"/>
      <w:lang w:bidi="ar-SA"/>
    </w:rPr>
  </w:style>
  <w:style w:type="paragraph" w:styleId="Heading1">
    <w:name w:val="heading 1"/>
    <w:aliases w:val="Big Title"/>
    <w:basedOn w:val="Normal"/>
    <w:next w:val="Normal"/>
    <w:link w:val="Heading1Char"/>
    <w:uiPriority w:val="9"/>
    <w:qFormat/>
    <w:rsid w:val="00805461"/>
    <w:pPr>
      <w:keepNext/>
      <w:keepLines/>
      <w:spacing w:before="1400" w:after="1000"/>
      <w:jc w:val="center"/>
      <w:outlineLvl w:val="0"/>
    </w:pPr>
    <w:rPr>
      <w:rFonts w:eastAsiaTheme="majorEastAsia" w:cstheme="majorBidi"/>
      <w:b/>
      <w:bCs/>
      <w:sz w:val="52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5461"/>
    <w:pPr>
      <w:keepNext/>
      <w:keepLines/>
      <w:spacing w:before="600" w:after="360"/>
      <w:jc w:val="center"/>
      <w:outlineLvl w:val="1"/>
    </w:pPr>
    <w:rPr>
      <w:rFonts w:eastAsiaTheme="majorEastAsia" w:cstheme="majorBidi"/>
      <w:b/>
      <w:bCs/>
      <w:sz w:val="44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5461"/>
    <w:pPr>
      <w:keepNext/>
      <w:keepLines/>
      <w:spacing w:before="200"/>
      <w:outlineLvl w:val="2"/>
    </w:pPr>
    <w:rPr>
      <w:rFonts w:eastAsiaTheme="majorEastAsia" w:cstheme="majorBidi"/>
      <w:b/>
      <w:bCs/>
      <w:sz w:val="36"/>
      <w:lang w:bidi="en-US"/>
    </w:rPr>
  </w:style>
  <w:style w:type="paragraph" w:styleId="Heading4">
    <w:name w:val="heading 4"/>
    <w:aliases w:val="Text 18"/>
    <w:basedOn w:val="Normal"/>
    <w:next w:val="Normal"/>
    <w:link w:val="Heading4Char"/>
    <w:uiPriority w:val="9"/>
    <w:unhideWhenUsed/>
    <w:qFormat/>
    <w:rsid w:val="00805461"/>
    <w:pPr>
      <w:keepNext/>
      <w:keepLines/>
      <w:spacing w:before="200"/>
      <w:outlineLvl w:val="3"/>
    </w:pPr>
    <w:rPr>
      <w:rFonts w:eastAsiaTheme="majorEastAsia" w:cstheme="majorBidi"/>
      <w:bCs/>
      <w:iCs/>
      <w:sz w:val="36"/>
      <w:lang w:bidi="en-US"/>
    </w:rPr>
  </w:style>
  <w:style w:type="paragraph" w:styleId="Heading5">
    <w:name w:val="heading 5"/>
    <w:aliases w:val="Text"/>
    <w:next w:val="Normal"/>
    <w:link w:val="Heading5Char"/>
    <w:uiPriority w:val="9"/>
    <w:unhideWhenUsed/>
    <w:qFormat/>
    <w:rsid w:val="00805461"/>
    <w:pPr>
      <w:keepNext/>
      <w:keepLines/>
      <w:spacing w:before="200" w:after="0"/>
      <w:outlineLvl w:val="4"/>
    </w:pPr>
    <w:rPr>
      <w:rFonts w:eastAsiaTheme="majorEastAsia" w:cstheme="majorBidi"/>
      <w:bCs/>
      <w:sz w:val="3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05461"/>
    <w:pPr>
      <w:keepNext/>
      <w:keepLines/>
      <w:spacing w:before="300"/>
      <w:jc w:val="center"/>
      <w:outlineLvl w:val="5"/>
    </w:pPr>
    <w:rPr>
      <w:rFonts w:eastAsiaTheme="majorEastAsia" w:cstheme="majorBidi"/>
      <w:b/>
      <w:iCs/>
      <w:sz w:val="40"/>
      <w:lang w:bidi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05461"/>
    <w:pPr>
      <w:keepNext/>
      <w:keepLines/>
      <w:spacing w:before="200"/>
      <w:jc w:val="center"/>
      <w:outlineLvl w:val="6"/>
    </w:pPr>
    <w:rPr>
      <w:rFonts w:eastAsiaTheme="majorEastAsia" w:cstheme="majorBidi"/>
      <w:b/>
      <w:iCs/>
      <w:color w:val="404040" w:themeColor="text1" w:themeTint="BF"/>
      <w:sz w:val="56"/>
      <w:lang w:bidi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05461"/>
    <w:pPr>
      <w:keepNext/>
      <w:keepLines/>
      <w:spacing w:before="240" w:after="360" w:line="360" w:lineRule="auto"/>
      <w:outlineLvl w:val="7"/>
    </w:pPr>
    <w:rPr>
      <w:rFonts w:eastAsiaTheme="majorEastAsia" w:cstheme="majorBidi"/>
      <w:b/>
      <w:sz w:val="36"/>
      <w:szCs w:val="20"/>
      <w:u w:val="single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46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g Title Char"/>
    <w:basedOn w:val="DefaultParagraphFont"/>
    <w:link w:val="Heading1"/>
    <w:uiPriority w:val="9"/>
    <w:rsid w:val="00805461"/>
    <w:rPr>
      <w:rFonts w:ascii="Arial" w:eastAsiaTheme="majorEastAsia" w:hAnsi="Arial" w:cstheme="majorBidi"/>
      <w:b/>
      <w:bCs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5461"/>
    <w:rPr>
      <w:rFonts w:ascii="Arial" w:eastAsiaTheme="majorEastAsia" w:hAnsi="Arial" w:cstheme="majorBidi"/>
      <w:b/>
      <w:bCs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5461"/>
    <w:rPr>
      <w:rFonts w:ascii="Arial" w:eastAsiaTheme="majorEastAsia" w:hAnsi="Arial" w:cstheme="majorBidi"/>
      <w:b/>
      <w:bCs/>
      <w:sz w:val="36"/>
    </w:rPr>
  </w:style>
  <w:style w:type="character" w:customStyle="1" w:styleId="Heading4Char">
    <w:name w:val="Heading 4 Char"/>
    <w:aliases w:val="Text 18 Char"/>
    <w:basedOn w:val="DefaultParagraphFont"/>
    <w:link w:val="Heading4"/>
    <w:uiPriority w:val="9"/>
    <w:rsid w:val="00805461"/>
    <w:rPr>
      <w:rFonts w:ascii="Arial" w:eastAsiaTheme="majorEastAsia" w:hAnsi="Arial" w:cstheme="majorBidi"/>
      <w:bCs/>
      <w:iCs/>
      <w:sz w:val="36"/>
    </w:rPr>
  </w:style>
  <w:style w:type="character" w:customStyle="1" w:styleId="Heading5Char">
    <w:name w:val="Heading 5 Char"/>
    <w:aliases w:val="Text Char"/>
    <w:basedOn w:val="DefaultParagraphFont"/>
    <w:link w:val="Heading5"/>
    <w:uiPriority w:val="9"/>
    <w:rsid w:val="00805461"/>
    <w:rPr>
      <w:rFonts w:eastAsiaTheme="majorEastAsia" w:cstheme="majorBidi"/>
      <w:bCs/>
      <w:sz w:val="36"/>
    </w:rPr>
  </w:style>
  <w:style w:type="character" w:customStyle="1" w:styleId="Heading6Char">
    <w:name w:val="Heading 6 Char"/>
    <w:basedOn w:val="DefaultParagraphFont"/>
    <w:link w:val="Heading6"/>
    <w:uiPriority w:val="9"/>
    <w:rsid w:val="00805461"/>
    <w:rPr>
      <w:rFonts w:ascii="Arial" w:eastAsiaTheme="majorEastAsia" w:hAnsi="Arial" w:cstheme="majorBidi"/>
      <w:b/>
      <w:iCs/>
      <w:sz w:val="40"/>
    </w:rPr>
  </w:style>
  <w:style w:type="character" w:customStyle="1" w:styleId="Heading7Char">
    <w:name w:val="Heading 7 Char"/>
    <w:basedOn w:val="DefaultParagraphFont"/>
    <w:link w:val="Heading7"/>
    <w:uiPriority w:val="9"/>
    <w:rsid w:val="00805461"/>
    <w:rPr>
      <w:rFonts w:ascii="Arial" w:eastAsiaTheme="majorEastAsia" w:hAnsi="Arial" w:cstheme="majorBidi"/>
      <w:b/>
      <w:iCs/>
      <w:color w:val="404040" w:themeColor="text1" w:themeTint="BF"/>
      <w:sz w:val="56"/>
    </w:rPr>
  </w:style>
  <w:style w:type="character" w:customStyle="1" w:styleId="Heading8Char">
    <w:name w:val="Heading 8 Char"/>
    <w:basedOn w:val="DefaultParagraphFont"/>
    <w:link w:val="Heading8"/>
    <w:uiPriority w:val="9"/>
    <w:rsid w:val="00805461"/>
    <w:rPr>
      <w:rFonts w:ascii="Arial" w:eastAsiaTheme="majorEastAsia" w:hAnsi="Arial" w:cstheme="majorBidi"/>
      <w:b/>
      <w:sz w:val="36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8054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5461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054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805461"/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461"/>
    <w:pPr>
      <w:numPr>
        <w:ilvl w:val="1"/>
      </w:numPr>
    </w:pPr>
    <w:rPr>
      <w:rFonts w:asciiTheme="majorHAnsi" w:eastAsiaTheme="majorEastAsia" w:hAnsiTheme="majorHAnsi" w:cstheme="majorBidi"/>
      <w:b/>
      <w:iCs/>
      <w:spacing w:val="15"/>
      <w:sz w:val="40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05461"/>
    <w:rPr>
      <w:rFonts w:asciiTheme="majorHAnsi" w:eastAsiaTheme="majorEastAsia" w:hAnsiTheme="majorHAnsi" w:cstheme="majorBidi"/>
      <w:b/>
      <w:iCs/>
      <w:spacing w:val="15"/>
      <w:sz w:val="40"/>
      <w:szCs w:val="24"/>
    </w:rPr>
  </w:style>
  <w:style w:type="character" w:styleId="Strong">
    <w:name w:val="Strong"/>
    <w:basedOn w:val="DefaultParagraphFont"/>
    <w:uiPriority w:val="22"/>
    <w:qFormat/>
    <w:rsid w:val="00805461"/>
    <w:rPr>
      <w:b/>
      <w:bCs/>
    </w:rPr>
  </w:style>
  <w:style w:type="character" w:styleId="Emphasis">
    <w:name w:val="Emphasis"/>
    <w:aliases w:val="Normal 2,Heading"/>
    <w:basedOn w:val="DefaultParagraphFont"/>
    <w:uiPriority w:val="20"/>
    <w:qFormat/>
    <w:rsid w:val="00805461"/>
    <w:rPr>
      <w:rFonts w:asciiTheme="minorHAnsi" w:hAnsiTheme="minorHAnsi"/>
      <w:iCs/>
      <w:sz w:val="36"/>
    </w:rPr>
  </w:style>
  <w:style w:type="paragraph" w:styleId="NoSpacing">
    <w:name w:val="No Spacing"/>
    <w:aliases w:val="1.15 Spacing"/>
    <w:uiPriority w:val="1"/>
    <w:qFormat/>
    <w:rsid w:val="0080546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546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05461"/>
    <w:rPr>
      <w:rFonts w:asciiTheme="minorHAnsi" w:eastAsiaTheme="minorHAnsi" w:hAnsiTheme="minorHAnsi"/>
      <w:i/>
      <w:iCs/>
      <w:color w:val="000000" w:themeColor="text1"/>
      <w:sz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0546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46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/>
      <w:b/>
      <w:bCs/>
      <w:i/>
      <w:iCs/>
      <w:color w:val="4F81BD" w:themeColor="accent1"/>
      <w:sz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461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05461"/>
    <w:rPr>
      <w:rFonts w:ascii="Arial" w:hAnsi="Arial"/>
      <w:b/>
      <w:iCs/>
      <w:color w:val="auto"/>
      <w:sz w:val="44"/>
    </w:rPr>
  </w:style>
  <w:style w:type="character" w:styleId="IntenseEmphasis">
    <w:name w:val="Intense Emphasis"/>
    <w:basedOn w:val="DefaultParagraphFont"/>
    <w:uiPriority w:val="21"/>
    <w:qFormat/>
    <w:rsid w:val="00805461"/>
    <w:rPr>
      <w:rFonts w:asciiTheme="minorHAnsi" w:hAnsiTheme="minorHAnsi"/>
      <w:bCs/>
      <w:iCs/>
      <w:color w:val="auto"/>
      <w:sz w:val="36"/>
    </w:rPr>
  </w:style>
  <w:style w:type="character" w:styleId="SubtleReference">
    <w:name w:val="Subtle Reference"/>
    <w:basedOn w:val="DefaultParagraphFont"/>
    <w:uiPriority w:val="31"/>
    <w:qFormat/>
    <w:rsid w:val="0080546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0546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0546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46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054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Alain</cp:lastModifiedBy>
  <cp:revision>3</cp:revision>
  <dcterms:created xsi:type="dcterms:W3CDTF">2018-08-10T06:43:00Z</dcterms:created>
  <dcterms:modified xsi:type="dcterms:W3CDTF">2024-02-12T03:56:00Z</dcterms:modified>
</cp:coreProperties>
</file>