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activeX/activeX1.xml" ContentType="application/vnd.ms-office.activeX+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D5E" w:rsidRPr="00517D5E" w:rsidRDefault="00517D5E" w:rsidP="007670BE">
      <w:pPr>
        <w:spacing w:before="100" w:beforeAutospacing="1" w:after="100" w:afterAutospacing="1" w:line="240" w:lineRule="auto"/>
        <w:jc w:val="center"/>
        <w:outlineLvl w:val="0"/>
        <w:rPr>
          <w:rFonts w:ascii="Times New Roman" w:eastAsia="Times New Roman" w:hAnsi="Times New Roman" w:cs="Times New Roman"/>
          <w:b/>
          <w:bCs/>
          <w:kern w:val="36"/>
          <w:sz w:val="48"/>
          <w:szCs w:val="48"/>
          <w:u w:val="single"/>
        </w:rPr>
      </w:pPr>
      <w:r w:rsidRPr="00517D5E">
        <w:rPr>
          <w:rFonts w:ascii="Times New Roman" w:eastAsia="Times New Roman" w:hAnsi="Times New Roman" w:cs="Times New Roman"/>
          <w:b/>
          <w:bCs/>
          <w:kern w:val="36"/>
          <w:sz w:val="48"/>
          <w:szCs w:val="48"/>
          <w:u w:val="single"/>
        </w:rPr>
        <w:t>Hope Diamond</w:t>
      </w:r>
      <w:r w:rsidRPr="00CF1C40">
        <w:rPr>
          <w:rFonts w:ascii="Times New Roman" w:eastAsia="Times New Roman" w:hAnsi="Times New Roman" w:cs="Times New Roman"/>
          <w:b/>
          <w:bCs/>
          <w:kern w:val="36"/>
          <w:sz w:val="48"/>
          <w:szCs w:val="48"/>
          <w:u w:val="single"/>
        </w:rPr>
        <w:t>, Sept 2021</w:t>
      </w:r>
    </w:p>
    <w:p w:rsidR="000B4858" w:rsidRDefault="00517D5E" w:rsidP="007670BE">
      <w:pPr>
        <w:jc w:val="center"/>
      </w:pPr>
      <w:hyperlink r:id="rId6" w:history="1">
        <w:r w:rsidRPr="0080174D">
          <w:rPr>
            <w:rStyle w:val="Hyperlink"/>
          </w:rPr>
          <w:t>https://en.wikipedia.org/wiki/Hope_Diamond</w:t>
        </w:r>
      </w:hyperlink>
      <w:bookmarkStart w:id="0" w:name="_GoBack"/>
      <w:bookmarkEnd w:id="0"/>
    </w:p>
    <w:p w:rsidR="00CF1C40" w:rsidRDefault="00CF1C40"/>
    <w:p w:rsidR="005B5014" w:rsidRDefault="00CF1C40">
      <w:r>
        <w:rPr>
          <w:noProof/>
        </w:rPr>
        <w:lastRenderedPageBreak/>
        <w:drawing>
          <wp:inline distT="0" distB="0" distL="0" distR="0">
            <wp:extent cx="7620000" cy="4267200"/>
            <wp:effectExtent l="0" t="0" r="0" b="0"/>
            <wp:docPr id="23" name="Picture 23" descr="The Hope Diamond is 45.52 carats and is one of the most expensive diamonds ever f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he Hope Diamond is 45.52 carats and is one of the most expensive diamonds ever foun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620000" cy="4267200"/>
                    </a:xfrm>
                    <a:prstGeom prst="rect">
                      <a:avLst/>
                    </a:prstGeom>
                    <a:noFill/>
                    <a:ln>
                      <a:noFill/>
                    </a:ln>
                  </pic:spPr>
                </pic:pic>
              </a:graphicData>
            </a:graphic>
          </wp:inline>
        </w:drawing>
      </w:r>
      <w:r>
        <w:t xml:space="preserve">  </w:t>
      </w:r>
      <w:r w:rsidR="005B5014">
        <w:rPr>
          <w:noProof/>
        </w:rPr>
        <w:drawing>
          <wp:inline distT="0" distB="0" distL="0" distR="0" wp14:anchorId="01257A3C" wp14:editId="15CF012D">
            <wp:extent cx="5486400" cy="4114800"/>
            <wp:effectExtent l="0" t="0" r="0" b="0"/>
            <wp:docPr id="25" name="Picture 25" descr="Hope Diamond&amp;#39; Dethroned by &amp;#39;Okavango Blue&amp;#39; - Manhattan Gold &amp;amp; Sil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Hope Diamond&amp;#39; Dethroned by &amp;#39;Okavango Blue&amp;#39; - Manhattan Gold &amp;amp; Silv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486400" cy="4114800"/>
                    </a:xfrm>
                    <a:prstGeom prst="rect">
                      <a:avLst/>
                    </a:prstGeom>
                    <a:noFill/>
                    <a:ln>
                      <a:noFill/>
                    </a:ln>
                  </pic:spPr>
                </pic:pic>
              </a:graphicData>
            </a:graphic>
          </wp:inline>
        </w:drawing>
      </w:r>
    </w:p>
    <w:p w:rsidR="005B5014" w:rsidRDefault="005B5014"/>
    <w:p w:rsidR="00D51F5B" w:rsidRDefault="00CF1C40">
      <w:r>
        <w:t xml:space="preserve">  </w:t>
      </w:r>
      <w:r w:rsidR="005B5014">
        <w:t xml:space="preserve"> </w:t>
      </w:r>
      <w:r w:rsidR="005B5014">
        <w:rPr>
          <w:noProof/>
        </w:rPr>
        <w:drawing>
          <wp:inline distT="0" distB="0" distL="0" distR="0">
            <wp:extent cx="3528060" cy="4942840"/>
            <wp:effectExtent l="0" t="0" r="0" b="0"/>
            <wp:docPr id="26" name="Picture 26" descr="Proposed design by Harry Winst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Proposed design by Harry Winsto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28060" cy="4942840"/>
                    </a:xfrm>
                    <a:prstGeom prst="rect">
                      <a:avLst/>
                    </a:prstGeom>
                    <a:noFill/>
                    <a:ln>
                      <a:noFill/>
                    </a:ln>
                  </pic:spPr>
                </pic:pic>
              </a:graphicData>
            </a:graphic>
          </wp:inline>
        </w:drawing>
      </w:r>
      <w:r w:rsidR="005B5014">
        <w:t xml:space="preserve">  </w:t>
      </w:r>
      <w:r w:rsidR="00C70003">
        <w:t xml:space="preserve"> </w:t>
      </w:r>
      <w:r w:rsidR="00D51F5B">
        <w:rPr>
          <w:noProof/>
        </w:rPr>
        <w:drawing>
          <wp:inline distT="0" distB="0" distL="0" distR="0" wp14:anchorId="41A707C2" wp14:editId="3FE166FB">
            <wp:extent cx="5943600" cy="5073015"/>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5073015"/>
                    </a:xfrm>
                    <a:prstGeom prst="rect">
                      <a:avLst/>
                    </a:prstGeom>
                  </pic:spPr>
                </pic:pic>
              </a:graphicData>
            </a:graphic>
          </wp:inline>
        </w:drawing>
      </w:r>
      <w:r w:rsidR="00C70003">
        <w:t xml:space="preserve">  </w:t>
      </w:r>
      <w:r w:rsidR="005B5014">
        <w:t xml:space="preserve"> </w:t>
      </w:r>
      <w:r w:rsidR="005B5014">
        <w:rPr>
          <w:noProof/>
        </w:rPr>
        <w:drawing>
          <wp:inline distT="0" distB="0" distL="0" distR="0">
            <wp:extent cx="3562985" cy="4951730"/>
            <wp:effectExtent l="0" t="0" r="0" b="1270"/>
            <wp:docPr id="27" name="Picture 27" descr="final option of sapphi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inal option of sapphir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62985" cy="4951730"/>
                    </a:xfrm>
                    <a:prstGeom prst="rect">
                      <a:avLst/>
                    </a:prstGeom>
                    <a:noFill/>
                    <a:ln>
                      <a:noFill/>
                    </a:ln>
                  </pic:spPr>
                </pic:pic>
              </a:graphicData>
            </a:graphic>
          </wp:inline>
        </w:drawing>
      </w:r>
      <w:r w:rsidR="00C70003">
        <w:t xml:space="preserve">    </w:t>
      </w:r>
      <w:r w:rsidR="007458BC">
        <w:t xml:space="preserve">  </w:t>
      </w:r>
    </w:p>
    <w:p w:rsidR="00C70003" w:rsidRDefault="00C70003">
      <w:r>
        <w:rPr>
          <w:noProof/>
        </w:rPr>
        <w:drawing>
          <wp:inline distT="0" distB="0" distL="0" distR="0" wp14:anchorId="61B84200" wp14:editId="078AEAB4">
            <wp:extent cx="5943600" cy="7193915"/>
            <wp:effectExtent l="0" t="0" r="0" b="698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943600" cy="7193915"/>
                    </a:xfrm>
                    <a:prstGeom prst="rect">
                      <a:avLst/>
                    </a:prstGeom>
                  </pic:spPr>
                </pic:pic>
              </a:graphicData>
            </a:graphic>
          </wp:inline>
        </w:drawing>
      </w:r>
      <w:r w:rsidR="00D51F5B">
        <w:t xml:space="preserve">    </w:t>
      </w:r>
      <w:r w:rsidR="00D51F5B">
        <w:rPr>
          <w:noProof/>
        </w:rPr>
        <w:drawing>
          <wp:inline distT="0" distB="0" distL="0" distR="0" wp14:anchorId="5332DD7C" wp14:editId="6167B4D0">
            <wp:extent cx="3502152" cy="3877056"/>
            <wp:effectExtent l="0" t="0" r="3175" b="9525"/>
            <wp:docPr id="24" name="Picture 24" descr="Blue diamonds, natural and CVD. | REB Research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i" descr="Blue diamonds, natural and CVD. | REB Research Blo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02152" cy="3877056"/>
                    </a:xfrm>
                    <a:prstGeom prst="rect">
                      <a:avLst/>
                    </a:prstGeom>
                    <a:noFill/>
                    <a:ln>
                      <a:noFill/>
                    </a:ln>
                  </pic:spPr>
                </pic:pic>
              </a:graphicData>
            </a:graphic>
          </wp:inline>
        </w:drawing>
      </w:r>
      <w:r w:rsidR="00D51F5B">
        <w:t xml:space="preserve">        </w:t>
      </w:r>
    </w:p>
    <w:p w:rsidR="00517D5E" w:rsidRDefault="00517D5E"/>
    <w:p w:rsidR="00517D5E" w:rsidRDefault="00517D5E" w:rsidP="00517D5E">
      <w:pPr>
        <w:pStyle w:val="NormalWeb"/>
      </w:pPr>
      <w:r>
        <w:t xml:space="preserve">The </w:t>
      </w:r>
      <w:r>
        <w:rPr>
          <w:b/>
          <w:bCs/>
        </w:rPr>
        <w:t xml:space="preserve">Hope Diamond </w:t>
      </w:r>
      <w:r>
        <w:t xml:space="preserve">is one of the most famous </w:t>
      </w:r>
      <w:hyperlink r:id="rId14" w:tooltip="Gemstone" w:history="1">
        <w:r>
          <w:rPr>
            <w:rStyle w:val="Hyperlink"/>
          </w:rPr>
          <w:t>jewels</w:t>
        </w:r>
      </w:hyperlink>
      <w:r>
        <w:t xml:space="preserve"> in the world, with ownership records dating back almost four centuries. Its much-admired rare blue color is due to trace amounts of </w:t>
      </w:r>
      <w:hyperlink r:id="rId15" w:tooltip="Boron" w:history="1">
        <w:r>
          <w:rPr>
            <w:rStyle w:val="Hyperlink"/>
          </w:rPr>
          <w:t>boron</w:t>
        </w:r>
      </w:hyperlink>
      <w:r>
        <w:t xml:space="preserve"> atoms. Weighing 45.52 </w:t>
      </w:r>
      <w:hyperlink r:id="rId16" w:tooltip="Carat (mass)" w:history="1">
        <w:r>
          <w:rPr>
            <w:rStyle w:val="Hyperlink"/>
          </w:rPr>
          <w:t>carats</w:t>
        </w:r>
      </w:hyperlink>
      <w:r>
        <w:t xml:space="preserve">, its exceptional size has revealed new findings about the formation of diamonds. </w:t>
      </w:r>
      <w:r w:rsidR="005B5014">
        <w:t xml:space="preserve"> </w:t>
      </w:r>
    </w:p>
    <w:p w:rsidR="00517D5E" w:rsidRDefault="00517D5E" w:rsidP="00517D5E">
      <w:pPr>
        <w:pStyle w:val="NormalWeb"/>
      </w:pPr>
      <w:r>
        <w:t xml:space="preserve">The stone originated from the </w:t>
      </w:r>
      <w:hyperlink r:id="rId17" w:tooltip="Kollur Mine" w:history="1">
        <w:proofErr w:type="spellStart"/>
        <w:r>
          <w:rPr>
            <w:rStyle w:val="Hyperlink"/>
          </w:rPr>
          <w:t>Kollur</w:t>
        </w:r>
        <w:proofErr w:type="spellEnd"/>
        <w:r>
          <w:rPr>
            <w:rStyle w:val="Hyperlink"/>
          </w:rPr>
          <w:t xml:space="preserve"> Mine</w:t>
        </w:r>
      </w:hyperlink>
      <w:r>
        <w:t xml:space="preserve">, </w:t>
      </w:r>
      <w:hyperlink r:id="rId18" w:tooltip="Guntur" w:history="1">
        <w:r>
          <w:rPr>
            <w:rStyle w:val="Hyperlink"/>
          </w:rPr>
          <w:t>Guntur</w:t>
        </w:r>
      </w:hyperlink>
      <w:r>
        <w:t xml:space="preserve">, </w:t>
      </w:r>
      <w:hyperlink r:id="rId19" w:tooltip="Andhra Pradesh" w:history="1">
        <w:proofErr w:type="gramStart"/>
        <w:r>
          <w:rPr>
            <w:rStyle w:val="Hyperlink"/>
          </w:rPr>
          <w:t>Andhra Pradesh</w:t>
        </w:r>
      </w:hyperlink>
      <w:r>
        <w:t xml:space="preserve"> in </w:t>
      </w:r>
      <w:hyperlink r:id="rId20" w:tooltip="India" w:history="1">
        <w:r>
          <w:rPr>
            <w:rStyle w:val="Hyperlink"/>
          </w:rPr>
          <w:t>India</w:t>
        </w:r>
        <w:proofErr w:type="gramEnd"/>
      </w:hyperlink>
      <w:r>
        <w:t>.</w:t>
      </w:r>
      <w:hyperlink r:id="rId21" w:anchor="cite_note-McCabe-1" w:history="1">
        <w:r>
          <w:rPr>
            <w:rStyle w:val="Hyperlink"/>
            <w:vertAlign w:val="superscript"/>
          </w:rPr>
          <w:t>[1]</w:t>
        </w:r>
      </w:hyperlink>
      <w:r>
        <w:t xml:space="preserve"> The stone is one from the world famous </w:t>
      </w:r>
      <w:hyperlink r:id="rId22" w:tooltip="Golconda Diamonds" w:history="1">
        <w:r>
          <w:rPr>
            <w:rStyle w:val="Hyperlink"/>
          </w:rPr>
          <w:t>Golconda Diamonds</w:t>
        </w:r>
      </w:hyperlink>
      <w:r>
        <w:t xml:space="preserve">. Earliest records show the stone was purchased in 1666 by French gem merchant </w:t>
      </w:r>
      <w:hyperlink r:id="rId23" w:tooltip="Jean-Baptiste Tavernier" w:history="1">
        <w:r>
          <w:rPr>
            <w:rStyle w:val="Hyperlink"/>
          </w:rPr>
          <w:t>Jean-Baptiste Tavernier</w:t>
        </w:r>
      </w:hyperlink>
      <w:r>
        <w:t xml:space="preserve"> as the </w:t>
      </w:r>
      <w:r>
        <w:rPr>
          <w:b/>
          <w:bCs/>
        </w:rPr>
        <w:t>Tavernier Blue</w:t>
      </w:r>
      <w:r>
        <w:t>.</w:t>
      </w:r>
      <w:hyperlink r:id="rId24" w:anchor="cite_note-Wise2010Time3-2" w:history="1">
        <w:r>
          <w:rPr>
            <w:rStyle w:val="Hyperlink"/>
            <w:vertAlign w:val="superscript"/>
          </w:rPr>
          <w:t>[2]</w:t>
        </w:r>
      </w:hyperlink>
      <w:r>
        <w:t xml:space="preserve"> </w:t>
      </w:r>
    </w:p>
    <w:p w:rsidR="00517D5E" w:rsidRDefault="00517D5E" w:rsidP="00517D5E">
      <w:pPr>
        <w:pStyle w:val="NormalWeb"/>
      </w:pPr>
      <w:r>
        <w:t xml:space="preserve">The </w:t>
      </w:r>
      <w:hyperlink r:id="rId25" w:tooltip="Tavernier Blue" w:history="1">
        <w:r>
          <w:rPr>
            <w:rStyle w:val="Hyperlink"/>
          </w:rPr>
          <w:t>Tavernier Blue</w:t>
        </w:r>
      </w:hyperlink>
      <w:r>
        <w:t xml:space="preserve"> was </w:t>
      </w:r>
      <w:hyperlink r:id="rId26" w:tooltip="Diamond cutting" w:history="1">
        <w:r>
          <w:rPr>
            <w:rStyle w:val="Hyperlink"/>
          </w:rPr>
          <w:t>cut</w:t>
        </w:r>
      </w:hyperlink>
      <w:r>
        <w:t xml:space="preserve"> and yielded the French Blue (</w:t>
      </w:r>
      <w:r>
        <w:rPr>
          <w:b/>
          <w:bCs/>
          <w:i/>
          <w:iCs/>
        </w:rPr>
        <w:t>Le bleu de France</w:t>
      </w:r>
      <w:r>
        <w:t xml:space="preserve">), which Tavernier sold to King </w:t>
      </w:r>
      <w:hyperlink r:id="rId27" w:tooltip="Louis XIV of France" w:history="1">
        <w:r>
          <w:rPr>
            <w:rStyle w:val="Hyperlink"/>
          </w:rPr>
          <w:t>Louis XIV</w:t>
        </w:r>
      </w:hyperlink>
      <w:r>
        <w:t xml:space="preserve"> in 1668. Stolen in 1791, it was recut, with the largest section acquiring its "Hope" name when it appeared in the catalogue of a gem collection owned by a London banking family called </w:t>
      </w:r>
      <w:hyperlink r:id="rId28" w:tooltip="Thomas Hope (1769–1831)" w:history="1">
        <w:r>
          <w:rPr>
            <w:rStyle w:val="Hyperlink"/>
          </w:rPr>
          <w:t>Hope</w:t>
        </w:r>
      </w:hyperlink>
      <w:r>
        <w:t xml:space="preserve"> in 1839. </w:t>
      </w:r>
    </w:p>
    <w:p w:rsidR="00517D5E" w:rsidRDefault="00517D5E" w:rsidP="00517D5E">
      <w:pPr>
        <w:pStyle w:val="NormalWeb"/>
      </w:pPr>
      <w:r>
        <w:t xml:space="preserve">After going through numerous owners, it was sold to </w:t>
      </w:r>
      <w:hyperlink r:id="rId29" w:tooltip="Washington DC" w:history="1">
        <w:r>
          <w:rPr>
            <w:rStyle w:val="Hyperlink"/>
          </w:rPr>
          <w:t>Washington</w:t>
        </w:r>
      </w:hyperlink>
      <w:r>
        <w:t xml:space="preserve"> socialite </w:t>
      </w:r>
      <w:hyperlink r:id="rId30" w:tooltip="Evalyn Walsh McLean" w:history="1">
        <w:proofErr w:type="spellStart"/>
        <w:r>
          <w:rPr>
            <w:rStyle w:val="Hyperlink"/>
          </w:rPr>
          <w:t>Evalyn</w:t>
        </w:r>
        <w:proofErr w:type="spellEnd"/>
        <w:r>
          <w:rPr>
            <w:rStyle w:val="Hyperlink"/>
          </w:rPr>
          <w:t xml:space="preserve"> Walsh McLean</w:t>
        </w:r>
      </w:hyperlink>
      <w:r>
        <w:t xml:space="preserve">, who was often seen wearing it. It was purchased in 1949 by New York gem merchant </w:t>
      </w:r>
      <w:hyperlink r:id="rId31" w:tooltip="Harry Winston" w:history="1">
        <w:r>
          <w:rPr>
            <w:rStyle w:val="Hyperlink"/>
          </w:rPr>
          <w:t>Harry Winston</w:t>
        </w:r>
      </w:hyperlink>
      <w:r>
        <w:t xml:space="preserve">, who toured it for a number of years before giving it to the </w:t>
      </w:r>
      <w:hyperlink r:id="rId32" w:tooltip="National Museum of Natural History" w:history="1">
        <w:r>
          <w:rPr>
            <w:rStyle w:val="Hyperlink"/>
          </w:rPr>
          <w:t>National Museum of Natural History</w:t>
        </w:r>
      </w:hyperlink>
      <w:r>
        <w:t xml:space="preserve"> of the United States in 1958, where it has since remained on permanent exhibition. </w:t>
      </w:r>
    </w:p>
    <w:p w:rsidR="00517D5E" w:rsidRDefault="00517D5E" w:rsidP="00517D5E">
      <w:r>
        <w:object w:dxaOrig="405"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9" type="#_x0000_t75" style="width:20.4pt;height:18.35pt" o:ole="">
            <v:imagedata r:id="rId33" o:title=""/>
          </v:shape>
          <w:control r:id="rId34" w:name="DefaultOcxName" w:shapeid="_x0000_i1069"/>
        </w:object>
      </w:r>
    </w:p>
    <w:p w:rsidR="00517D5E" w:rsidRDefault="00517D5E" w:rsidP="00517D5E">
      <w:pPr>
        <w:pStyle w:val="Heading2"/>
        <w:rPr>
          <w:lang/>
        </w:rPr>
      </w:pPr>
      <w:r>
        <w:rPr>
          <w:lang/>
        </w:rPr>
        <w:t>Contents</w:t>
      </w:r>
    </w:p>
    <w:p w:rsidR="00517D5E" w:rsidRDefault="00517D5E" w:rsidP="00517D5E">
      <w:pPr>
        <w:numPr>
          <w:ilvl w:val="0"/>
          <w:numId w:val="1"/>
        </w:numPr>
        <w:spacing w:before="100" w:beforeAutospacing="1" w:after="100" w:afterAutospacing="1" w:line="240" w:lineRule="auto"/>
      </w:pPr>
      <w:hyperlink r:id="rId35" w:anchor="Classification" w:history="1">
        <w:r>
          <w:rPr>
            <w:rStyle w:val="tocnumber"/>
            <w:color w:val="0000FF"/>
          </w:rPr>
          <w:t>1</w:t>
        </w:r>
        <w:r>
          <w:rPr>
            <w:rStyle w:val="Hyperlink"/>
          </w:rPr>
          <w:t xml:space="preserve"> </w:t>
        </w:r>
        <w:r>
          <w:rPr>
            <w:rStyle w:val="toctext"/>
            <w:color w:val="0000FF"/>
            <w:u w:val="single"/>
          </w:rPr>
          <w:t>Classification</w:t>
        </w:r>
      </w:hyperlink>
    </w:p>
    <w:p w:rsidR="00517D5E" w:rsidRDefault="00517D5E" w:rsidP="00517D5E">
      <w:pPr>
        <w:numPr>
          <w:ilvl w:val="0"/>
          <w:numId w:val="1"/>
        </w:numPr>
        <w:spacing w:before="100" w:beforeAutospacing="1" w:after="100" w:afterAutospacing="1" w:line="240" w:lineRule="auto"/>
      </w:pPr>
      <w:hyperlink r:id="rId36" w:anchor="Physical_properties" w:history="1">
        <w:r>
          <w:rPr>
            <w:rStyle w:val="tocnumber"/>
            <w:color w:val="0000FF"/>
          </w:rPr>
          <w:t>2</w:t>
        </w:r>
        <w:r>
          <w:rPr>
            <w:rStyle w:val="Hyperlink"/>
          </w:rPr>
          <w:t xml:space="preserve"> </w:t>
        </w:r>
        <w:r>
          <w:rPr>
            <w:rStyle w:val="toctext"/>
            <w:color w:val="0000FF"/>
            <w:u w:val="single"/>
          </w:rPr>
          <w:t>Physical properties</w:t>
        </w:r>
      </w:hyperlink>
    </w:p>
    <w:p w:rsidR="00517D5E" w:rsidRDefault="00517D5E" w:rsidP="00517D5E">
      <w:pPr>
        <w:numPr>
          <w:ilvl w:val="0"/>
          <w:numId w:val="1"/>
        </w:numPr>
        <w:spacing w:before="100" w:beforeAutospacing="1" w:after="100" w:afterAutospacing="1" w:line="240" w:lineRule="auto"/>
      </w:pPr>
      <w:hyperlink r:id="rId37" w:anchor="History" w:history="1">
        <w:r>
          <w:rPr>
            <w:rStyle w:val="tocnumber"/>
            <w:color w:val="0000FF"/>
          </w:rPr>
          <w:t>3</w:t>
        </w:r>
        <w:r>
          <w:rPr>
            <w:rStyle w:val="Hyperlink"/>
          </w:rPr>
          <w:t xml:space="preserve"> </w:t>
        </w:r>
        <w:r>
          <w:rPr>
            <w:rStyle w:val="toctext"/>
            <w:color w:val="0000FF"/>
            <w:u w:val="single"/>
          </w:rPr>
          <w:t>History</w:t>
        </w:r>
      </w:hyperlink>
      <w:r>
        <w:t xml:space="preserve"> </w:t>
      </w:r>
    </w:p>
    <w:p w:rsidR="00517D5E" w:rsidRDefault="00517D5E" w:rsidP="00517D5E">
      <w:pPr>
        <w:numPr>
          <w:ilvl w:val="1"/>
          <w:numId w:val="1"/>
        </w:numPr>
        <w:spacing w:before="100" w:beforeAutospacing="1" w:after="100" w:afterAutospacing="1" w:line="240" w:lineRule="auto"/>
      </w:pPr>
      <w:hyperlink r:id="rId38" w:anchor="Geological_beginnings" w:history="1">
        <w:r>
          <w:rPr>
            <w:rStyle w:val="tocnumber"/>
            <w:color w:val="0000FF"/>
          </w:rPr>
          <w:t>3.1</w:t>
        </w:r>
        <w:r>
          <w:rPr>
            <w:rStyle w:val="Hyperlink"/>
          </w:rPr>
          <w:t xml:space="preserve"> </w:t>
        </w:r>
        <w:r>
          <w:rPr>
            <w:rStyle w:val="toctext"/>
            <w:color w:val="0000FF"/>
            <w:u w:val="single"/>
          </w:rPr>
          <w:t>Geological beginnings</w:t>
        </w:r>
      </w:hyperlink>
    </w:p>
    <w:p w:rsidR="00517D5E" w:rsidRDefault="00517D5E" w:rsidP="00517D5E">
      <w:pPr>
        <w:numPr>
          <w:ilvl w:val="1"/>
          <w:numId w:val="1"/>
        </w:numPr>
        <w:spacing w:before="100" w:beforeAutospacing="1" w:after="100" w:afterAutospacing="1" w:line="240" w:lineRule="auto"/>
      </w:pPr>
      <w:hyperlink r:id="rId39" w:anchor="India" w:history="1">
        <w:r>
          <w:rPr>
            <w:rStyle w:val="tocnumber"/>
            <w:color w:val="0000FF"/>
          </w:rPr>
          <w:t>3.2</w:t>
        </w:r>
        <w:r>
          <w:rPr>
            <w:rStyle w:val="Hyperlink"/>
          </w:rPr>
          <w:t xml:space="preserve"> </w:t>
        </w:r>
        <w:r>
          <w:rPr>
            <w:rStyle w:val="toctext"/>
            <w:color w:val="0000FF"/>
            <w:u w:val="single"/>
          </w:rPr>
          <w:t>India</w:t>
        </w:r>
      </w:hyperlink>
    </w:p>
    <w:p w:rsidR="00517D5E" w:rsidRDefault="00517D5E" w:rsidP="00517D5E">
      <w:pPr>
        <w:numPr>
          <w:ilvl w:val="1"/>
          <w:numId w:val="1"/>
        </w:numPr>
        <w:spacing w:before="100" w:beforeAutospacing="1" w:after="100" w:afterAutospacing="1" w:line="240" w:lineRule="auto"/>
      </w:pPr>
      <w:hyperlink r:id="rId40" w:anchor="France" w:history="1">
        <w:r>
          <w:rPr>
            <w:rStyle w:val="tocnumber"/>
            <w:color w:val="0000FF"/>
          </w:rPr>
          <w:t>3.3</w:t>
        </w:r>
        <w:r>
          <w:rPr>
            <w:rStyle w:val="Hyperlink"/>
          </w:rPr>
          <w:t xml:space="preserve"> </w:t>
        </w:r>
        <w:r>
          <w:rPr>
            <w:rStyle w:val="toctext"/>
            <w:color w:val="0000FF"/>
            <w:u w:val="single"/>
          </w:rPr>
          <w:t>France</w:t>
        </w:r>
      </w:hyperlink>
    </w:p>
    <w:p w:rsidR="00517D5E" w:rsidRDefault="00517D5E" w:rsidP="00517D5E">
      <w:pPr>
        <w:numPr>
          <w:ilvl w:val="1"/>
          <w:numId w:val="1"/>
        </w:numPr>
        <w:spacing w:before="100" w:beforeAutospacing="1" w:after="100" w:afterAutospacing="1" w:line="240" w:lineRule="auto"/>
      </w:pPr>
      <w:hyperlink r:id="rId41" w:anchor="Theft_and_disappearance" w:history="1">
        <w:r>
          <w:rPr>
            <w:rStyle w:val="tocnumber"/>
            <w:color w:val="0000FF"/>
          </w:rPr>
          <w:t>3.4</w:t>
        </w:r>
        <w:r>
          <w:rPr>
            <w:rStyle w:val="Hyperlink"/>
          </w:rPr>
          <w:t xml:space="preserve"> </w:t>
        </w:r>
        <w:r>
          <w:rPr>
            <w:rStyle w:val="toctext"/>
            <w:color w:val="0000FF"/>
            <w:u w:val="single"/>
          </w:rPr>
          <w:t>Theft and disappearance</w:t>
        </w:r>
      </w:hyperlink>
    </w:p>
    <w:p w:rsidR="00517D5E" w:rsidRDefault="00517D5E" w:rsidP="00517D5E">
      <w:pPr>
        <w:numPr>
          <w:ilvl w:val="1"/>
          <w:numId w:val="1"/>
        </w:numPr>
        <w:spacing w:before="100" w:beforeAutospacing="1" w:after="100" w:afterAutospacing="1" w:line="240" w:lineRule="auto"/>
      </w:pPr>
      <w:hyperlink r:id="rId42" w:anchor="United_Kingdom" w:history="1">
        <w:r>
          <w:rPr>
            <w:rStyle w:val="tocnumber"/>
            <w:color w:val="0000FF"/>
          </w:rPr>
          <w:t>3.5</w:t>
        </w:r>
        <w:r>
          <w:rPr>
            <w:rStyle w:val="Hyperlink"/>
          </w:rPr>
          <w:t xml:space="preserve"> </w:t>
        </w:r>
        <w:r>
          <w:rPr>
            <w:rStyle w:val="toctext"/>
            <w:color w:val="0000FF"/>
            <w:u w:val="single"/>
          </w:rPr>
          <w:t>United Kingdom</w:t>
        </w:r>
      </w:hyperlink>
    </w:p>
    <w:p w:rsidR="00517D5E" w:rsidRDefault="00517D5E" w:rsidP="00517D5E">
      <w:pPr>
        <w:numPr>
          <w:ilvl w:val="1"/>
          <w:numId w:val="1"/>
        </w:numPr>
        <w:spacing w:before="100" w:beforeAutospacing="1" w:after="100" w:afterAutospacing="1" w:line="240" w:lineRule="auto"/>
      </w:pPr>
      <w:hyperlink r:id="rId43" w:anchor="United_States_(1902–present)" w:history="1">
        <w:r>
          <w:rPr>
            <w:rStyle w:val="tocnumber"/>
            <w:color w:val="0000FF"/>
          </w:rPr>
          <w:t>3.6</w:t>
        </w:r>
        <w:r>
          <w:rPr>
            <w:rStyle w:val="Hyperlink"/>
          </w:rPr>
          <w:t xml:space="preserve"> </w:t>
        </w:r>
        <w:r>
          <w:rPr>
            <w:rStyle w:val="toctext"/>
            <w:color w:val="0000FF"/>
            <w:u w:val="single"/>
          </w:rPr>
          <w:t>United States (1902–present)</w:t>
        </w:r>
      </w:hyperlink>
    </w:p>
    <w:p w:rsidR="00517D5E" w:rsidRDefault="00517D5E" w:rsidP="00517D5E">
      <w:pPr>
        <w:numPr>
          <w:ilvl w:val="1"/>
          <w:numId w:val="1"/>
        </w:numPr>
        <w:spacing w:before="100" w:beforeAutospacing="1" w:after="100" w:afterAutospacing="1" w:line="240" w:lineRule="auto"/>
      </w:pPr>
      <w:hyperlink r:id="rId44" w:anchor="Smithsonian_ownership" w:history="1">
        <w:r>
          <w:rPr>
            <w:rStyle w:val="tocnumber"/>
            <w:color w:val="0000FF"/>
          </w:rPr>
          <w:t>3.7</w:t>
        </w:r>
        <w:r>
          <w:rPr>
            <w:rStyle w:val="Hyperlink"/>
          </w:rPr>
          <w:t xml:space="preserve"> </w:t>
        </w:r>
        <w:r>
          <w:rPr>
            <w:rStyle w:val="toctext"/>
            <w:color w:val="0000FF"/>
            <w:u w:val="single"/>
          </w:rPr>
          <w:t>Smithsonian ownership</w:t>
        </w:r>
      </w:hyperlink>
    </w:p>
    <w:p w:rsidR="00517D5E" w:rsidRDefault="00517D5E" w:rsidP="00517D5E">
      <w:pPr>
        <w:numPr>
          <w:ilvl w:val="0"/>
          <w:numId w:val="1"/>
        </w:numPr>
        <w:spacing w:before="100" w:beforeAutospacing="1" w:after="100" w:afterAutospacing="1" w:line="240" w:lineRule="auto"/>
      </w:pPr>
      <w:hyperlink r:id="rId45" w:anchor="Changes_over_time" w:history="1">
        <w:r>
          <w:rPr>
            <w:rStyle w:val="tocnumber"/>
            <w:color w:val="0000FF"/>
          </w:rPr>
          <w:t>4</w:t>
        </w:r>
        <w:r>
          <w:rPr>
            <w:rStyle w:val="Hyperlink"/>
          </w:rPr>
          <w:t xml:space="preserve"> </w:t>
        </w:r>
        <w:r>
          <w:rPr>
            <w:rStyle w:val="toctext"/>
            <w:color w:val="0000FF"/>
            <w:u w:val="single"/>
          </w:rPr>
          <w:t>Changes over time</w:t>
        </w:r>
      </w:hyperlink>
    </w:p>
    <w:p w:rsidR="00517D5E" w:rsidRDefault="00517D5E" w:rsidP="00517D5E">
      <w:pPr>
        <w:numPr>
          <w:ilvl w:val="0"/>
          <w:numId w:val="1"/>
        </w:numPr>
        <w:spacing w:before="100" w:beforeAutospacing="1" w:after="100" w:afterAutospacing="1" w:line="240" w:lineRule="auto"/>
      </w:pPr>
      <w:hyperlink r:id="rId46" w:anchor="Curse_mythology" w:history="1">
        <w:r>
          <w:rPr>
            <w:rStyle w:val="tocnumber"/>
            <w:color w:val="0000FF"/>
          </w:rPr>
          <w:t>5</w:t>
        </w:r>
        <w:r>
          <w:rPr>
            <w:rStyle w:val="Hyperlink"/>
          </w:rPr>
          <w:t xml:space="preserve"> </w:t>
        </w:r>
        <w:r>
          <w:rPr>
            <w:rStyle w:val="toctext"/>
            <w:color w:val="0000FF"/>
            <w:u w:val="single"/>
          </w:rPr>
          <w:t>Curse mythology</w:t>
        </w:r>
      </w:hyperlink>
      <w:r>
        <w:t xml:space="preserve"> </w:t>
      </w:r>
    </w:p>
    <w:p w:rsidR="00517D5E" w:rsidRDefault="00517D5E" w:rsidP="00517D5E">
      <w:pPr>
        <w:numPr>
          <w:ilvl w:val="1"/>
          <w:numId w:val="1"/>
        </w:numPr>
        <w:spacing w:before="100" w:beforeAutospacing="1" w:after="100" w:afterAutospacing="1" w:line="240" w:lineRule="auto"/>
      </w:pPr>
      <w:hyperlink r:id="rId47" w:anchor="Superstitions,_publicity,_marketing" w:history="1">
        <w:r>
          <w:rPr>
            <w:rStyle w:val="tocnumber"/>
            <w:color w:val="0000FF"/>
          </w:rPr>
          <w:t>5.1</w:t>
        </w:r>
        <w:r>
          <w:rPr>
            <w:rStyle w:val="Hyperlink"/>
          </w:rPr>
          <w:t xml:space="preserve"> </w:t>
        </w:r>
        <w:r>
          <w:rPr>
            <w:rStyle w:val="toctext"/>
            <w:color w:val="0000FF"/>
            <w:u w:val="single"/>
          </w:rPr>
          <w:t>Superstitions, publicity, marketing</w:t>
        </w:r>
      </w:hyperlink>
    </w:p>
    <w:p w:rsidR="00517D5E" w:rsidRDefault="00517D5E" w:rsidP="00517D5E">
      <w:pPr>
        <w:numPr>
          <w:ilvl w:val="1"/>
          <w:numId w:val="1"/>
        </w:numPr>
        <w:spacing w:before="100" w:beforeAutospacing="1" w:after="100" w:afterAutospacing="1" w:line="240" w:lineRule="auto"/>
      </w:pPr>
      <w:hyperlink r:id="rId48" w:anchor="Owners_and_their_fates" w:history="1">
        <w:r>
          <w:rPr>
            <w:rStyle w:val="tocnumber"/>
            <w:color w:val="0000FF"/>
          </w:rPr>
          <w:t>5.2</w:t>
        </w:r>
        <w:r>
          <w:rPr>
            <w:rStyle w:val="Hyperlink"/>
          </w:rPr>
          <w:t xml:space="preserve"> </w:t>
        </w:r>
        <w:r>
          <w:rPr>
            <w:rStyle w:val="toctext"/>
            <w:color w:val="0000FF"/>
            <w:u w:val="single"/>
          </w:rPr>
          <w:t>Owners and their fates</w:t>
        </w:r>
      </w:hyperlink>
    </w:p>
    <w:p w:rsidR="00517D5E" w:rsidRDefault="00517D5E" w:rsidP="00517D5E">
      <w:pPr>
        <w:numPr>
          <w:ilvl w:val="0"/>
          <w:numId w:val="1"/>
        </w:numPr>
        <w:spacing w:before="100" w:beforeAutospacing="1" w:after="100" w:afterAutospacing="1" w:line="240" w:lineRule="auto"/>
      </w:pPr>
      <w:hyperlink r:id="rId49" w:anchor="Replicas" w:history="1">
        <w:r>
          <w:rPr>
            <w:rStyle w:val="tocnumber"/>
            <w:color w:val="0000FF"/>
          </w:rPr>
          <w:t>6</w:t>
        </w:r>
        <w:r>
          <w:rPr>
            <w:rStyle w:val="Hyperlink"/>
          </w:rPr>
          <w:t xml:space="preserve"> </w:t>
        </w:r>
        <w:r>
          <w:rPr>
            <w:rStyle w:val="toctext"/>
            <w:color w:val="0000FF"/>
            <w:u w:val="single"/>
          </w:rPr>
          <w:t>Replicas</w:t>
        </w:r>
      </w:hyperlink>
    </w:p>
    <w:p w:rsidR="00517D5E" w:rsidRDefault="00517D5E" w:rsidP="00517D5E">
      <w:pPr>
        <w:numPr>
          <w:ilvl w:val="0"/>
          <w:numId w:val="1"/>
        </w:numPr>
        <w:spacing w:before="100" w:beforeAutospacing="1" w:after="100" w:afterAutospacing="1" w:line="240" w:lineRule="auto"/>
      </w:pPr>
      <w:hyperlink r:id="rId50" w:anchor="See_also" w:history="1">
        <w:r>
          <w:rPr>
            <w:rStyle w:val="tocnumber"/>
            <w:color w:val="0000FF"/>
          </w:rPr>
          <w:t>7</w:t>
        </w:r>
        <w:r>
          <w:rPr>
            <w:rStyle w:val="Hyperlink"/>
          </w:rPr>
          <w:t xml:space="preserve"> </w:t>
        </w:r>
        <w:r>
          <w:rPr>
            <w:rStyle w:val="toctext"/>
            <w:color w:val="0000FF"/>
            <w:u w:val="single"/>
          </w:rPr>
          <w:t>See also</w:t>
        </w:r>
      </w:hyperlink>
    </w:p>
    <w:p w:rsidR="00517D5E" w:rsidRDefault="00517D5E" w:rsidP="00517D5E">
      <w:pPr>
        <w:numPr>
          <w:ilvl w:val="0"/>
          <w:numId w:val="1"/>
        </w:numPr>
        <w:spacing w:before="100" w:beforeAutospacing="1" w:after="100" w:afterAutospacing="1" w:line="240" w:lineRule="auto"/>
      </w:pPr>
      <w:hyperlink r:id="rId51" w:anchor="Note" w:history="1">
        <w:r>
          <w:rPr>
            <w:rStyle w:val="tocnumber"/>
            <w:color w:val="0000FF"/>
          </w:rPr>
          <w:t>8</w:t>
        </w:r>
        <w:r>
          <w:rPr>
            <w:rStyle w:val="Hyperlink"/>
          </w:rPr>
          <w:t xml:space="preserve"> </w:t>
        </w:r>
        <w:r>
          <w:rPr>
            <w:rStyle w:val="toctext"/>
            <w:color w:val="0000FF"/>
            <w:u w:val="single"/>
          </w:rPr>
          <w:t>Note</w:t>
        </w:r>
      </w:hyperlink>
    </w:p>
    <w:p w:rsidR="00517D5E" w:rsidRDefault="00517D5E" w:rsidP="00517D5E">
      <w:pPr>
        <w:numPr>
          <w:ilvl w:val="0"/>
          <w:numId w:val="1"/>
        </w:numPr>
        <w:spacing w:before="100" w:beforeAutospacing="1" w:after="100" w:afterAutospacing="1" w:line="240" w:lineRule="auto"/>
      </w:pPr>
      <w:hyperlink r:id="rId52" w:anchor="References" w:history="1">
        <w:r>
          <w:rPr>
            <w:rStyle w:val="tocnumber"/>
            <w:color w:val="0000FF"/>
          </w:rPr>
          <w:t>9</w:t>
        </w:r>
        <w:r>
          <w:rPr>
            <w:rStyle w:val="Hyperlink"/>
          </w:rPr>
          <w:t xml:space="preserve"> </w:t>
        </w:r>
        <w:r>
          <w:rPr>
            <w:rStyle w:val="toctext"/>
            <w:color w:val="0000FF"/>
            <w:u w:val="single"/>
          </w:rPr>
          <w:t>References</w:t>
        </w:r>
      </w:hyperlink>
    </w:p>
    <w:p w:rsidR="00517D5E" w:rsidRDefault="00517D5E" w:rsidP="00517D5E">
      <w:pPr>
        <w:numPr>
          <w:ilvl w:val="0"/>
          <w:numId w:val="1"/>
        </w:numPr>
        <w:spacing w:before="100" w:beforeAutospacing="1" w:after="100" w:afterAutospacing="1" w:line="240" w:lineRule="auto"/>
      </w:pPr>
      <w:hyperlink r:id="rId53" w:anchor="Further_reading" w:history="1">
        <w:r>
          <w:rPr>
            <w:rStyle w:val="tocnumber"/>
            <w:color w:val="0000FF"/>
          </w:rPr>
          <w:t>10</w:t>
        </w:r>
        <w:r>
          <w:rPr>
            <w:rStyle w:val="Hyperlink"/>
          </w:rPr>
          <w:t xml:space="preserve"> </w:t>
        </w:r>
        <w:r>
          <w:rPr>
            <w:rStyle w:val="toctext"/>
            <w:color w:val="0000FF"/>
            <w:u w:val="single"/>
          </w:rPr>
          <w:t>Further reading</w:t>
        </w:r>
      </w:hyperlink>
    </w:p>
    <w:p w:rsidR="00517D5E" w:rsidRDefault="00517D5E" w:rsidP="00517D5E">
      <w:pPr>
        <w:numPr>
          <w:ilvl w:val="0"/>
          <w:numId w:val="1"/>
        </w:numPr>
        <w:spacing w:before="100" w:beforeAutospacing="1" w:after="100" w:afterAutospacing="1" w:line="240" w:lineRule="auto"/>
      </w:pPr>
      <w:hyperlink r:id="rId54" w:anchor="External_links" w:history="1">
        <w:r>
          <w:rPr>
            <w:rStyle w:val="tocnumber"/>
            <w:color w:val="0000FF"/>
          </w:rPr>
          <w:t>11</w:t>
        </w:r>
        <w:r>
          <w:rPr>
            <w:rStyle w:val="Hyperlink"/>
          </w:rPr>
          <w:t xml:space="preserve"> </w:t>
        </w:r>
        <w:r>
          <w:rPr>
            <w:rStyle w:val="toctext"/>
            <w:color w:val="0000FF"/>
            <w:u w:val="single"/>
          </w:rPr>
          <w:t>External links</w:t>
        </w:r>
      </w:hyperlink>
    </w:p>
    <w:p w:rsidR="00517D5E" w:rsidRDefault="00517D5E" w:rsidP="00517D5E">
      <w:pPr>
        <w:pStyle w:val="Heading2"/>
      </w:pPr>
      <w:r>
        <w:rPr>
          <w:rStyle w:val="mw-headline"/>
        </w:rPr>
        <w:t>Classification</w:t>
      </w:r>
    </w:p>
    <w:p w:rsidR="00517D5E" w:rsidRDefault="00517D5E" w:rsidP="00517D5E">
      <w:r>
        <w:rPr>
          <w:noProof/>
        </w:rPr>
        <w:lastRenderedPageBreak/>
        <w:drawing>
          <wp:inline distT="0" distB="0" distL="0" distR="0">
            <wp:extent cx="4672584" cy="4736592"/>
            <wp:effectExtent l="0" t="0" r="0" b="6985"/>
            <wp:docPr id="22" name="Picture 22" descr="Hope Diam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ope Diamond.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672584" cy="4736592"/>
                    </a:xfrm>
                    <a:prstGeom prst="rect">
                      <a:avLst/>
                    </a:prstGeom>
                    <a:noFill/>
                    <a:ln>
                      <a:noFill/>
                    </a:ln>
                  </pic:spPr>
                </pic:pic>
              </a:graphicData>
            </a:graphic>
          </wp:inline>
        </w:drawing>
      </w:r>
    </w:p>
    <w:p w:rsidR="00517D5E" w:rsidRDefault="00517D5E" w:rsidP="00517D5E">
      <w:r>
        <w:t>The Hope Diamond in 1974</w:t>
      </w:r>
    </w:p>
    <w:p w:rsidR="00517D5E" w:rsidRDefault="00517D5E" w:rsidP="00517D5E">
      <w:pPr>
        <w:pStyle w:val="NormalWeb"/>
      </w:pPr>
      <w:r>
        <w:t xml:space="preserve">The Hope Diamond, also known as Le Bijou du </w:t>
      </w:r>
      <w:proofErr w:type="spellStart"/>
      <w:r>
        <w:t>Roi</w:t>
      </w:r>
      <w:proofErr w:type="spellEnd"/>
      <w:r>
        <w:t xml:space="preserve"> ("the King's Jewel"),</w:t>
      </w:r>
      <w:hyperlink r:id="rId56" w:anchor="cite_note-twsI44ii-3" w:history="1">
        <w:r>
          <w:rPr>
            <w:rStyle w:val="Hyperlink"/>
            <w:vertAlign w:val="superscript"/>
          </w:rPr>
          <w:t>[3]</w:t>
        </w:r>
      </w:hyperlink>
      <w:r>
        <w:t xml:space="preserve"> Le bleu de France ("France's Blue"), and the Tavernier Blue, is a large, 45.52-carat (9.104 g),</w:t>
      </w:r>
      <w:hyperlink r:id="rId57" w:anchor="References" w:history="1">
        <w:r>
          <w:rPr>
            <w:rStyle w:val="Hyperlink"/>
            <w:vertAlign w:val="superscript"/>
          </w:rPr>
          <w:t>[w]</w:t>
        </w:r>
      </w:hyperlink>
      <w:hyperlink r:id="rId58" w:anchor="cite_note-nyt-4" w:history="1">
        <w:r>
          <w:rPr>
            <w:rStyle w:val="Hyperlink"/>
            <w:vertAlign w:val="superscript"/>
          </w:rPr>
          <w:t>[4]</w:t>
        </w:r>
      </w:hyperlink>
      <w:hyperlink r:id="rId59" w:anchor="cite_note-twsI44hh-5" w:history="1">
        <w:r>
          <w:rPr>
            <w:rStyle w:val="Hyperlink"/>
            <w:vertAlign w:val="superscript"/>
          </w:rPr>
          <w:t>[5]</w:t>
        </w:r>
      </w:hyperlink>
      <w:hyperlink r:id="rId60" w:anchor="cite_note-twsI44kk-6" w:history="1">
        <w:r>
          <w:rPr>
            <w:rStyle w:val="Hyperlink"/>
            <w:vertAlign w:val="superscript"/>
          </w:rPr>
          <w:t>[6]</w:t>
        </w:r>
      </w:hyperlink>
      <w:r>
        <w:t xml:space="preserve"> deep-blue </w:t>
      </w:r>
      <w:hyperlink r:id="rId61" w:tooltip="Diamond" w:history="1">
        <w:r>
          <w:rPr>
            <w:rStyle w:val="Hyperlink"/>
          </w:rPr>
          <w:t>diamond</w:t>
        </w:r>
      </w:hyperlink>
      <w:r>
        <w:t xml:space="preserve">, studded in a pendant </w:t>
      </w:r>
      <w:proofErr w:type="spellStart"/>
      <w:r>
        <w:rPr>
          <w:i/>
          <w:iCs/>
        </w:rPr>
        <w:t>Toison</w:t>
      </w:r>
      <w:proofErr w:type="spellEnd"/>
      <w:r>
        <w:rPr>
          <w:i/>
          <w:iCs/>
        </w:rPr>
        <w:t xml:space="preserve"> d ’or</w:t>
      </w:r>
      <w:r>
        <w:t>.</w:t>
      </w:r>
      <w:hyperlink r:id="rId62" w:anchor="cite_note-McCabe-1" w:history="1">
        <w:r>
          <w:rPr>
            <w:rStyle w:val="Hyperlink"/>
            <w:vertAlign w:val="superscript"/>
          </w:rPr>
          <w:t>[1]</w:t>
        </w:r>
      </w:hyperlink>
      <w:r>
        <w:t xml:space="preserve"> </w:t>
      </w:r>
    </w:p>
    <w:p w:rsidR="00517D5E" w:rsidRDefault="00517D5E" w:rsidP="00517D5E">
      <w:pPr>
        <w:pStyle w:val="NormalWeb"/>
      </w:pPr>
      <w:r>
        <w:t xml:space="preserve">It is now housed in the </w:t>
      </w:r>
      <w:hyperlink r:id="rId63" w:tooltip="National Gem and Mineral collection" w:history="1">
        <w:r>
          <w:rPr>
            <w:rStyle w:val="Hyperlink"/>
          </w:rPr>
          <w:t>National Gem and Mineral collection</w:t>
        </w:r>
      </w:hyperlink>
      <w:r>
        <w:t xml:space="preserve"> at the </w:t>
      </w:r>
      <w:hyperlink r:id="rId64" w:tooltip="National Museum of Natural History" w:history="1">
        <w:r>
          <w:rPr>
            <w:rStyle w:val="Hyperlink"/>
          </w:rPr>
          <w:t>National Museum of Natural History</w:t>
        </w:r>
      </w:hyperlink>
      <w:r>
        <w:t xml:space="preserve"> in </w:t>
      </w:r>
      <w:hyperlink r:id="rId65" w:tooltip="Washington, D.C." w:history="1">
        <w:r>
          <w:rPr>
            <w:rStyle w:val="Hyperlink"/>
          </w:rPr>
          <w:t>Washington, D.C.</w:t>
        </w:r>
      </w:hyperlink>
      <w:r>
        <w:t xml:space="preserve">, after being gifted by Harry Winston in 1958. </w:t>
      </w:r>
    </w:p>
    <w:p w:rsidR="00517D5E" w:rsidRDefault="00517D5E" w:rsidP="00517D5E">
      <w:pPr>
        <w:pStyle w:val="NormalWeb"/>
      </w:pPr>
      <w:r>
        <w:t xml:space="preserve">It is blue to the naked eye because of trace amounts of </w:t>
      </w:r>
      <w:hyperlink r:id="rId66" w:tooltip="Boron" w:history="1">
        <w:r>
          <w:rPr>
            <w:rStyle w:val="Hyperlink"/>
          </w:rPr>
          <w:t>boron</w:t>
        </w:r>
      </w:hyperlink>
      <w:r>
        <w:t xml:space="preserve"> within its crystal structure, and exhibits </w:t>
      </w:r>
      <w:proofErr w:type="gramStart"/>
      <w:r>
        <w:t xml:space="preserve">a red </w:t>
      </w:r>
      <w:hyperlink r:id="rId67" w:tooltip="Phosphorescence" w:history="1">
        <w:r>
          <w:rPr>
            <w:rStyle w:val="Hyperlink"/>
          </w:rPr>
          <w:t>phosphorescence</w:t>
        </w:r>
        <w:proofErr w:type="gramEnd"/>
      </w:hyperlink>
      <w:r>
        <w:t xml:space="preserve"> under exposure to </w:t>
      </w:r>
      <w:hyperlink r:id="rId68" w:tooltip="Ultraviolet" w:history="1">
        <w:r>
          <w:rPr>
            <w:rStyle w:val="Hyperlink"/>
          </w:rPr>
          <w:t>ultraviolet</w:t>
        </w:r>
      </w:hyperlink>
      <w:r>
        <w:t xml:space="preserve"> light.</w:t>
      </w:r>
      <w:hyperlink r:id="rId69" w:anchor="cite_note-7" w:history="1">
        <w:r>
          <w:rPr>
            <w:rStyle w:val="Hyperlink"/>
            <w:vertAlign w:val="superscript"/>
          </w:rPr>
          <w:t>[7</w:t>
        </w:r>
        <w:proofErr w:type="gramStart"/>
        <w:r>
          <w:rPr>
            <w:rStyle w:val="Hyperlink"/>
            <w:vertAlign w:val="superscript"/>
          </w:rPr>
          <w:t>]</w:t>
        </w:r>
        <w:proofErr w:type="gramEnd"/>
      </w:hyperlink>
      <w:hyperlink r:id="rId70" w:anchor="cite_note-8" w:history="1">
        <w:r>
          <w:rPr>
            <w:rStyle w:val="Hyperlink"/>
            <w:vertAlign w:val="superscript"/>
          </w:rPr>
          <w:t>[8]</w:t>
        </w:r>
      </w:hyperlink>
      <w:r>
        <w:t xml:space="preserve"> </w:t>
      </w:r>
    </w:p>
    <w:p w:rsidR="00517D5E" w:rsidRDefault="00517D5E" w:rsidP="00517D5E">
      <w:pPr>
        <w:pStyle w:val="NormalWeb"/>
      </w:pPr>
      <w:r>
        <w:t xml:space="preserve">It is classified as a </w:t>
      </w:r>
      <w:hyperlink r:id="rId71" w:tooltip="Diamond type" w:history="1">
        <w:r>
          <w:rPr>
            <w:rStyle w:val="Hyperlink"/>
          </w:rPr>
          <w:t xml:space="preserve">Type </w:t>
        </w:r>
        <w:proofErr w:type="spellStart"/>
        <w:r>
          <w:rPr>
            <w:rStyle w:val="Hyperlink"/>
          </w:rPr>
          <w:t>IIb</w:t>
        </w:r>
        <w:proofErr w:type="spellEnd"/>
        <w:r>
          <w:rPr>
            <w:rStyle w:val="Hyperlink"/>
          </w:rPr>
          <w:t xml:space="preserve"> diamond</w:t>
        </w:r>
      </w:hyperlink>
      <w:r>
        <w:t xml:space="preserve">, and has changed hands numerous times on its way from </w:t>
      </w:r>
      <w:hyperlink r:id="rId72" w:tooltip="Hyderabad" w:history="1">
        <w:r>
          <w:rPr>
            <w:rStyle w:val="Hyperlink"/>
          </w:rPr>
          <w:t>Hyderabad</w:t>
        </w:r>
      </w:hyperlink>
      <w:r>
        <w:t>, India to France to Britain and eventually to the United States, where it has been regularly on public display since. It has been described as the "most famous diamond in the world".</w:t>
      </w:r>
      <w:hyperlink r:id="rId73" w:anchor="cite_note-twsI34-9" w:history="1">
        <w:r>
          <w:rPr>
            <w:rStyle w:val="Hyperlink"/>
            <w:vertAlign w:val="superscript"/>
          </w:rPr>
          <w:t>[9]</w:t>
        </w:r>
      </w:hyperlink>
      <w:r>
        <w:t xml:space="preserve"> </w:t>
      </w:r>
    </w:p>
    <w:p w:rsidR="00517D5E" w:rsidRDefault="00517D5E" w:rsidP="00517D5E">
      <w:pPr>
        <w:pStyle w:val="Heading2"/>
      </w:pPr>
      <w:r>
        <w:rPr>
          <w:rStyle w:val="mw-headline"/>
        </w:rPr>
        <w:t>Physical properties</w:t>
      </w:r>
    </w:p>
    <w:p w:rsidR="00517D5E" w:rsidRDefault="00517D5E" w:rsidP="00517D5E">
      <w:pPr>
        <w:numPr>
          <w:ilvl w:val="0"/>
          <w:numId w:val="2"/>
        </w:numPr>
        <w:spacing w:before="100" w:beforeAutospacing="1" w:after="100" w:afterAutospacing="1" w:line="240" w:lineRule="auto"/>
      </w:pPr>
      <w:r>
        <w:rPr>
          <w:b/>
          <w:bCs/>
        </w:rPr>
        <w:t>Weight</w:t>
      </w:r>
      <w:r>
        <w:t xml:space="preserve">: In December 1988, the </w:t>
      </w:r>
      <w:hyperlink r:id="rId74" w:tooltip="Gemological Institute of America" w:history="1">
        <w:r>
          <w:rPr>
            <w:rStyle w:val="Hyperlink"/>
          </w:rPr>
          <w:t>Gemological Institute of America</w:t>
        </w:r>
      </w:hyperlink>
      <w:r>
        <w:t>'s Gem Trade Lab determined that the diamond weighed 45.52 carats (9.104 g; 0.3211 </w:t>
      </w:r>
      <w:proofErr w:type="spellStart"/>
      <w:r>
        <w:t>oz</w:t>
      </w:r>
      <w:proofErr w:type="spellEnd"/>
      <w:r>
        <w:t>).</w:t>
      </w:r>
      <w:hyperlink r:id="rId75" w:anchor="cite_note-twsI44fof-10" w:history="1">
        <w:r>
          <w:rPr>
            <w:rStyle w:val="Hyperlink"/>
            <w:vertAlign w:val="superscript"/>
          </w:rPr>
          <w:t>[10]</w:t>
        </w:r>
      </w:hyperlink>
    </w:p>
    <w:p w:rsidR="00517D5E" w:rsidRDefault="00517D5E" w:rsidP="00517D5E">
      <w:pPr>
        <w:numPr>
          <w:ilvl w:val="0"/>
          <w:numId w:val="2"/>
        </w:numPr>
        <w:spacing w:before="100" w:beforeAutospacing="1" w:after="100" w:afterAutospacing="1" w:line="240" w:lineRule="auto"/>
      </w:pPr>
      <w:r>
        <w:rPr>
          <w:b/>
          <w:bCs/>
        </w:rPr>
        <w:t>Size and shape</w:t>
      </w:r>
      <w:r>
        <w:t>: The diamond has been compared in size and shape to a pigeon egg,</w:t>
      </w:r>
      <w:hyperlink r:id="rId76" w:anchor="cite_note-twsI35-11" w:history="1">
        <w:r>
          <w:rPr>
            <w:rStyle w:val="Hyperlink"/>
            <w:vertAlign w:val="superscript"/>
          </w:rPr>
          <w:t>[11]</w:t>
        </w:r>
      </w:hyperlink>
      <w:r>
        <w:t xml:space="preserve"> </w:t>
      </w:r>
      <w:hyperlink r:id="rId77" w:tooltip="Walnut" w:history="1">
        <w:r>
          <w:rPr>
            <w:rStyle w:val="Hyperlink"/>
          </w:rPr>
          <w:t>walnut</w:t>
        </w:r>
      </w:hyperlink>
      <w:r>
        <w:t>,</w:t>
      </w:r>
      <w:hyperlink r:id="rId78" w:anchor="cite_note-twsI41-12" w:history="1">
        <w:r>
          <w:rPr>
            <w:rStyle w:val="Hyperlink"/>
            <w:vertAlign w:val="superscript"/>
          </w:rPr>
          <w:t>[12]</w:t>
        </w:r>
      </w:hyperlink>
      <w:hyperlink r:id="rId79" w:anchor="cite_note-twsI44bb-13" w:history="1">
        <w:r>
          <w:rPr>
            <w:rStyle w:val="Hyperlink"/>
            <w:vertAlign w:val="superscript"/>
          </w:rPr>
          <w:t>[13]</w:t>
        </w:r>
      </w:hyperlink>
      <w:r>
        <w:t xml:space="preserve"> which is "pear shaped."</w:t>
      </w:r>
      <w:hyperlink r:id="rId80" w:anchor="cite_note-twsI44bb-13" w:history="1">
        <w:r>
          <w:rPr>
            <w:rStyle w:val="Hyperlink"/>
            <w:vertAlign w:val="superscript"/>
          </w:rPr>
          <w:t>[13]</w:t>
        </w:r>
      </w:hyperlink>
      <w:r>
        <w:t xml:space="preserve"> The dimensions in terms of length, width, and depth are 25.60 </w:t>
      </w:r>
      <w:hyperlink r:id="rId81" w:tooltip="Millimetres" w:history="1">
        <w:r>
          <w:rPr>
            <w:rStyle w:val="Hyperlink"/>
          </w:rPr>
          <w:t>mm</w:t>
        </w:r>
      </w:hyperlink>
      <w:r>
        <w:t xml:space="preserve"> × 21.78 mm × 12.00 mm (1 in × 7/8 in × 15/32 in).</w:t>
      </w:r>
      <w:hyperlink r:id="rId82" w:anchor="cite_note-twsI44fof-10" w:history="1">
        <w:r>
          <w:rPr>
            <w:rStyle w:val="Hyperlink"/>
            <w:vertAlign w:val="superscript"/>
          </w:rPr>
          <w:t>[10]</w:t>
        </w:r>
      </w:hyperlink>
    </w:p>
    <w:p w:rsidR="00517D5E" w:rsidRDefault="00517D5E" w:rsidP="00517D5E">
      <w:pPr>
        <w:numPr>
          <w:ilvl w:val="0"/>
          <w:numId w:val="2"/>
        </w:numPr>
        <w:spacing w:before="100" w:beforeAutospacing="1" w:after="100" w:afterAutospacing="1" w:line="240" w:lineRule="auto"/>
      </w:pPr>
      <w:r>
        <w:rPr>
          <w:b/>
          <w:bCs/>
        </w:rPr>
        <w:t>Color</w:t>
      </w:r>
      <w:r>
        <w:t>: It has been described as being "fancy dark greyish-blue"</w:t>
      </w:r>
      <w:hyperlink r:id="rId83" w:anchor="cite_note-twsI44fof-10" w:history="1">
        <w:r>
          <w:rPr>
            <w:rStyle w:val="Hyperlink"/>
            <w:vertAlign w:val="superscript"/>
          </w:rPr>
          <w:t>[10]</w:t>
        </w:r>
      </w:hyperlink>
      <w:r>
        <w:t xml:space="preserve"> as well as being "dark blue in color"</w:t>
      </w:r>
      <w:hyperlink r:id="rId84" w:anchor="cite_note-twsI44bb-13" w:history="1">
        <w:r>
          <w:rPr>
            <w:rStyle w:val="Hyperlink"/>
            <w:vertAlign w:val="superscript"/>
          </w:rPr>
          <w:t>[13]</w:t>
        </w:r>
      </w:hyperlink>
      <w:r>
        <w:t xml:space="preserve"> or having a "steely-blue" color.</w:t>
      </w:r>
      <w:hyperlink r:id="rId85" w:anchor="cite_note-twsI44ll-14" w:history="1">
        <w:r>
          <w:rPr>
            <w:rStyle w:val="Hyperlink"/>
            <w:vertAlign w:val="superscript"/>
          </w:rPr>
          <w:t>[14]</w:t>
        </w:r>
      </w:hyperlink>
      <w:r>
        <w:t xml:space="preserve"> As colored-diamond expert Stephen Hofer points out, </w:t>
      </w:r>
      <w:hyperlink r:id="rId86" w:tooltip="Blue diamonds" w:history="1">
        <w:r>
          <w:rPr>
            <w:rStyle w:val="Hyperlink"/>
          </w:rPr>
          <w:t xml:space="preserve">blue </w:t>
        </w:r>
        <w:proofErr w:type="spellStart"/>
        <w:r>
          <w:rPr>
            <w:rStyle w:val="Hyperlink"/>
          </w:rPr>
          <w:t>diamonds</w:t>
        </w:r>
        <w:proofErr w:type="spellEnd"/>
      </w:hyperlink>
      <w:r>
        <w:t xml:space="preserve"> similar to the Hope can be shown by </w:t>
      </w:r>
      <w:hyperlink r:id="rId87" w:tooltip="Tristimulus colorimeter" w:history="1">
        <w:r>
          <w:rPr>
            <w:rStyle w:val="Hyperlink"/>
          </w:rPr>
          <w:t>colorimetric</w:t>
        </w:r>
      </w:hyperlink>
      <w:r>
        <w:t xml:space="preserve"> measurements to be grayer (lower in </w:t>
      </w:r>
      <w:hyperlink r:id="rId88" w:tooltip="Saturation (color theory)" w:history="1">
        <w:r>
          <w:rPr>
            <w:rStyle w:val="Hyperlink"/>
          </w:rPr>
          <w:t>saturation</w:t>
        </w:r>
      </w:hyperlink>
      <w:r>
        <w:t>) than blue sapphires.</w:t>
      </w:r>
      <w:hyperlink r:id="rId89" w:anchor="cite_note-15" w:history="1">
        <w:r>
          <w:rPr>
            <w:rStyle w:val="Hyperlink"/>
            <w:vertAlign w:val="superscript"/>
          </w:rPr>
          <w:t>[15]</w:t>
        </w:r>
      </w:hyperlink>
      <w:r>
        <w:t xml:space="preserve"> In 1996, the Gemological Institute of America's Gem Trade Lab examined the diamond and, using their proprietary scale, graded it </w:t>
      </w:r>
      <w:r>
        <w:rPr>
          <w:i/>
          <w:iCs/>
        </w:rPr>
        <w:t>fancy deep grayish blue</w:t>
      </w:r>
      <w:r>
        <w:t>.</w:t>
      </w:r>
      <w:hyperlink r:id="rId90" w:anchor="cite_note-16" w:history="1">
        <w:r>
          <w:rPr>
            <w:rStyle w:val="Hyperlink"/>
            <w:vertAlign w:val="superscript"/>
          </w:rPr>
          <w:t>[16]</w:t>
        </w:r>
      </w:hyperlink>
      <w:r>
        <w:t xml:space="preserve"> Visually, the gray modifier (mask) is so dark (indigo) that it produces an "inky" effect appearing almost blackish-blue in </w:t>
      </w:r>
      <w:hyperlink r:id="rId91" w:tooltip="Incandescent light" w:history="1">
        <w:r>
          <w:rPr>
            <w:rStyle w:val="Hyperlink"/>
          </w:rPr>
          <w:t>incandescent light</w:t>
        </w:r>
      </w:hyperlink>
      <w:r>
        <w:t>.</w:t>
      </w:r>
      <w:hyperlink r:id="rId92" w:anchor="cite_note-Wise-17" w:history="1">
        <w:r>
          <w:rPr>
            <w:rStyle w:val="Hyperlink"/>
            <w:vertAlign w:val="superscript"/>
          </w:rPr>
          <w:t>[17]</w:t>
        </w:r>
      </w:hyperlink>
      <w:r>
        <w:t xml:space="preserve"> Current photographs of the Hope Diamond use high-intensity light sources that tend to maximize the brilliance of gemstones.</w:t>
      </w:r>
      <w:hyperlink r:id="rId93" w:anchor="cite_note-18" w:history="1">
        <w:r>
          <w:rPr>
            <w:rStyle w:val="Hyperlink"/>
            <w:vertAlign w:val="superscript"/>
          </w:rPr>
          <w:t>[18]</w:t>
        </w:r>
      </w:hyperlink>
      <w:r>
        <w:t xml:space="preserve"> In popular literature, many superlatives have been used to describe the Hope Diamond as a "superfine deep blue", often comparing it to the color of a fine </w:t>
      </w:r>
      <w:hyperlink r:id="rId94" w:tooltip="Sapphire" w:history="1">
        <w:r>
          <w:rPr>
            <w:rStyle w:val="Hyperlink"/>
          </w:rPr>
          <w:t>sapphire</w:t>
        </w:r>
      </w:hyperlink>
      <w:r>
        <w:t>, "blue of the most beautiful blue sapphire" (</w:t>
      </w:r>
      <w:proofErr w:type="spellStart"/>
      <w:r>
        <w:t>Deulafait</w:t>
      </w:r>
      <w:proofErr w:type="spellEnd"/>
      <w:r>
        <w:t>), and describing its color as "a sapphire blue".</w:t>
      </w:r>
      <w:hyperlink r:id="rId95" w:anchor="cite_note-Wise-17" w:history="1">
        <w:r>
          <w:rPr>
            <w:rStyle w:val="Hyperlink"/>
            <w:vertAlign w:val="superscript"/>
          </w:rPr>
          <w:t>[17</w:t>
        </w:r>
        <w:proofErr w:type="gramStart"/>
        <w:r>
          <w:rPr>
            <w:rStyle w:val="Hyperlink"/>
            <w:vertAlign w:val="superscript"/>
          </w:rPr>
          <w:t>]</w:t>
        </w:r>
        <w:proofErr w:type="gramEnd"/>
      </w:hyperlink>
      <w:hyperlink r:id="rId96" w:anchor="cite_note-twsI44jj-19" w:history="1">
        <w:r>
          <w:rPr>
            <w:rStyle w:val="Hyperlink"/>
            <w:vertAlign w:val="superscript"/>
          </w:rPr>
          <w:t>[19]</w:t>
        </w:r>
      </w:hyperlink>
      <w:hyperlink r:id="rId97" w:anchor="cite_note-20" w:history="1">
        <w:r>
          <w:rPr>
            <w:rStyle w:val="Hyperlink"/>
            <w:vertAlign w:val="superscript"/>
          </w:rPr>
          <w:t>[20]</w:t>
        </w:r>
      </w:hyperlink>
      <w:r>
        <w:t xml:space="preserve"> Tavernier had described it as a "beautiful violet".</w:t>
      </w:r>
      <w:hyperlink r:id="rId98" w:anchor="cite_note-twsI44fof-10" w:history="1">
        <w:r>
          <w:rPr>
            <w:rStyle w:val="Hyperlink"/>
            <w:vertAlign w:val="superscript"/>
          </w:rPr>
          <w:t>[10]</w:t>
        </w:r>
      </w:hyperlink>
    </w:p>
    <w:p w:rsidR="00517D5E" w:rsidRDefault="00517D5E" w:rsidP="00517D5E">
      <w:pPr>
        <w:numPr>
          <w:ilvl w:val="0"/>
          <w:numId w:val="2"/>
        </w:numPr>
        <w:spacing w:before="100" w:beforeAutospacing="1" w:after="100" w:afterAutospacing="1" w:line="240" w:lineRule="auto"/>
      </w:pPr>
      <w:r>
        <w:rPr>
          <w:b/>
          <w:bCs/>
        </w:rPr>
        <w:t>Emits a red glow</w:t>
      </w:r>
      <w:r>
        <w:t>: The stone exhibits an unusually intense and strongly colored type of luminescence: after exposure to short-wave ultraviolet light, the diamond produces a brilliant red phosphorescence ('glow-in-the-dark' effect) that persists for some time after the light source has been switched off, and this strange quality may have helped fuel "its reputation of being cursed."</w:t>
      </w:r>
      <w:hyperlink r:id="rId99" w:anchor="cite_note-twsI35-11" w:history="1">
        <w:r>
          <w:rPr>
            <w:rStyle w:val="Hyperlink"/>
            <w:vertAlign w:val="superscript"/>
          </w:rPr>
          <w:t>[11]</w:t>
        </w:r>
      </w:hyperlink>
      <w:r>
        <w:t xml:space="preserve"> The red glow helps scientists "fingerprint" blue diamonds, allowing them to "tell the real ones from the artificial."</w:t>
      </w:r>
      <w:hyperlink r:id="rId100" w:anchor="cite_note-twsI44hh-5" w:history="1">
        <w:r>
          <w:rPr>
            <w:rStyle w:val="Hyperlink"/>
            <w:vertAlign w:val="superscript"/>
          </w:rPr>
          <w:t>[5]</w:t>
        </w:r>
      </w:hyperlink>
      <w:r>
        <w:t xml:space="preserve"> The red glow indicates that a different mix of </w:t>
      </w:r>
      <w:hyperlink r:id="rId101" w:tooltip="Boron" w:history="1">
        <w:r>
          <w:rPr>
            <w:rStyle w:val="Hyperlink"/>
          </w:rPr>
          <w:t>boron</w:t>
        </w:r>
      </w:hyperlink>
      <w:r>
        <w:t xml:space="preserve"> and </w:t>
      </w:r>
      <w:hyperlink r:id="rId102" w:tooltip="Nitrogen" w:history="1">
        <w:r>
          <w:rPr>
            <w:rStyle w:val="Hyperlink"/>
          </w:rPr>
          <w:t>nitrogen</w:t>
        </w:r>
      </w:hyperlink>
      <w:r>
        <w:t xml:space="preserve"> is within the stone, according to Jeffrey Post in the journal </w:t>
      </w:r>
      <w:r>
        <w:rPr>
          <w:i/>
          <w:iCs/>
        </w:rPr>
        <w:t>Geology</w:t>
      </w:r>
      <w:r>
        <w:t>.</w:t>
      </w:r>
      <w:hyperlink r:id="rId103" w:anchor="cite_note-twsI44hh-5" w:history="1">
        <w:r>
          <w:rPr>
            <w:rStyle w:val="Hyperlink"/>
            <w:vertAlign w:val="superscript"/>
          </w:rPr>
          <w:t>[5]</w:t>
        </w:r>
      </w:hyperlink>
    </w:p>
    <w:p w:rsidR="00517D5E" w:rsidRDefault="00517D5E" w:rsidP="00517D5E">
      <w:pPr>
        <w:pStyle w:val="NormalWeb"/>
      </w:pPr>
      <w:r>
        <w:t>People typically think of the Hope Diamond as a historic gem, but this study underscores its importance as a rare scientific specimen that can provide vital insights into our knowledge of diamonds and how they are formed in the earth.</w:t>
      </w:r>
    </w:p>
    <w:p w:rsidR="00517D5E" w:rsidRDefault="00517D5E" w:rsidP="00517D5E">
      <w:r>
        <w:t>— </w:t>
      </w:r>
      <w:r>
        <w:rPr>
          <w:rStyle w:val="HTMLCite"/>
        </w:rPr>
        <w:t>Jeffrey Post, Smithsonian curator, 2008</w:t>
      </w:r>
      <w:hyperlink r:id="rId104" w:anchor="cite_note-twsI44hh-5" w:history="1">
        <w:r>
          <w:rPr>
            <w:rStyle w:val="Hyperlink"/>
            <w:i/>
            <w:iCs/>
            <w:vertAlign w:val="superscript"/>
          </w:rPr>
          <w:t>[5]</w:t>
        </w:r>
      </w:hyperlink>
    </w:p>
    <w:p w:rsidR="00517D5E" w:rsidRDefault="00517D5E" w:rsidP="00517D5E">
      <w:pPr>
        <w:numPr>
          <w:ilvl w:val="0"/>
          <w:numId w:val="3"/>
        </w:numPr>
        <w:spacing w:before="100" w:beforeAutospacing="1" w:after="100" w:afterAutospacing="1" w:line="240" w:lineRule="auto"/>
      </w:pPr>
      <w:r>
        <w:rPr>
          <w:b/>
          <w:bCs/>
        </w:rPr>
        <w:t>Clarity</w:t>
      </w:r>
      <w:r>
        <w:t>: The clarity was determined to be VS1, with whitish graining present.</w:t>
      </w:r>
      <w:hyperlink r:id="rId105" w:anchor="cite_note-twsI44fof-10" w:history="1">
        <w:r>
          <w:rPr>
            <w:rStyle w:val="Hyperlink"/>
            <w:vertAlign w:val="superscript"/>
          </w:rPr>
          <w:t>[10]</w:t>
        </w:r>
      </w:hyperlink>
    </w:p>
    <w:p w:rsidR="00517D5E" w:rsidRDefault="00517D5E" w:rsidP="00517D5E">
      <w:pPr>
        <w:numPr>
          <w:ilvl w:val="0"/>
          <w:numId w:val="3"/>
        </w:numPr>
        <w:spacing w:before="100" w:beforeAutospacing="1" w:after="100" w:afterAutospacing="1" w:line="240" w:lineRule="auto"/>
      </w:pPr>
      <w:r>
        <w:rPr>
          <w:b/>
          <w:bCs/>
        </w:rPr>
        <w:t>Cut</w:t>
      </w:r>
      <w:r>
        <w:t>: The cut was described as being "cushion antique brilliant with a faceted girdle and extra facets on the pavilion."</w:t>
      </w:r>
      <w:hyperlink r:id="rId106" w:anchor="cite_note-twsI44fof-10" w:history="1">
        <w:r>
          <w:rPr>
            <w:rStyle w:val="Hyperlink"/>
            <w:vertAlign w:val="superscript"/>
          </w:rPr>
          <w:t>[10]</w:t>
        </w:r>
      </w:hyperlink>
    </w:p>
    <w:p w:rsidR="00517D5E" w:rsidRDefault="00517D5E" w:rsidP="00517D5E">
      <w:pPr>
        <w:spacing w:after="0"/>
      </w:pPr>
      <w:r>
        <w:rPr>
          <w:noProof/>
          <w:color w:val="0000FF"/>
        </w:rPr>
        <w:drawing>
          <wp:inline distT="0" distB="0" distL="0" distR="0">
            <wp:extent cx="2095500" cy="2095500"/>
            <wp:effectExtent l="0" t="0" r="0" b="0"/>
            <wp:docPr id="20" name="Picture 20" descr="Hope Diamond in the National Museum of Natural History, Washington DC.">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pe Diamond in the National Museum of Natural History, Washington DC.">
                      <a:hlinkClick r:id="rId107"/>
                    </pic:cNvPr>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p>
    <w:p w:rsidR="00517D5E" w:rsidRDefault="00517D5E" w:rsidP="00517D5E">
      <w:r>
        <w:t>The Hope Diamond in the National Museum of Natural History, Washington D.C., 2014</w:t>
      </w:r>
    </w:p>
    <w:p w:rsidR="00517D5E" w:rsidRDefault="00517D5E" w:rsidP="00517D5E">
      <w:pPr>
        <w:numPr>
          <w:ilvl w:val="0"/>
          <w:numId w:val="4"/>
        </w:numPr>
        <w:spacing w:before="100" w:beforeAutospacing="1" w:after="100" w:afterAutospacing="1" w:line="240" w:lineRule="auto"/>
      </w:pPr>
      <w:r>
        <w:rPr>
          <w:b/>
          <w:bCs/>
        </w:rPr>
        <w:t>Chemical composition</w:t>
      </w:r>
      <w:r>
        <w:t xml:space="preserve">: In 2010, the diamond was removed from its setting in order to measure its </w:t>
      </w:r>
      <w:hyperlink r:id="rId109" w:tooltip="Chemical formula" w:history="1">
        <w:r>
          <w:rPr>
            <w:rStyle w:val="Hyperlink"/>
          </w:rPr>
          <w:t>chemical composition</w:t>
        </w:r>
      </w:hyperlink>
      <w:r>
        <w:t xml:space="preserve">; after boring a hole one </w:t>
      </w:r>
      <w:hyperlink r:id="rId110" w:tooltip="Nanometre" w:history="1">
        <w:proofErr w:type="spellStart"/>
        <w:r>
          <w:rPr>
            <w:rStyle w:val="Hyperlink"/>
          </w:rPr>
          <w:t>nanometre</w:t>
        </w:r>
        <w:proofErr w:type="spellEnd"/>
      </w:hyperlink>
      <w:r>
        <w:t xml:space="preserve"> deep, preliminary results detected the presence of </w:t>
      </w:r>
      <w:hyperlink r:id="rId111" w:tooltip="Boron" w:history="1">
        <w:r>
          <w:rPr>
            <w:rStyle w:val="Hyperlink"/>
          </w:rPr>
          <w:t>boron</w:t>
        </w:r>
      </w:hyperlink>
      <w:r>
        <w:t xml:space="preserve">, </w:t>
      </w:r>
      <w:hyperlink r:id="rId112" w:tooltip="Hydrogen" w:history="1">
        <w:r>
          <w:rPr>
            <w:rStyle w:val="Hyperlink"/>
          </w:rPr>
          <w:t>hydrogen</w:t>
        </w:r>
      </w:hyperlink>
      <w:r>
        <w:t xml:space="preserve"> and possibly </w:t>
      </w:r>
      <w:hyperlink r:id="rId113" w:tooltip="Nitrogen" w:history="1">
        <w:r>
          <w:rPr>
            <w:rStyle w:val="Hyperlink"/>
          </w:rPr>
          <w:t>nitrogen</w:t>
        </w:r>
      </w:hyperlink>
      <w:r>
        <w:t>; the boron concentration varies from zero to eight parts per million.</w:t>
      </w:r>
      <w:hyperlink r:id="rId114" w:anchor="cite_note-21" w:history="1">
        <w:r>
          <w:rPr>
            <w:rStyle w:val="Hyperlink"/>
            <w:vertAlign w:val="superscript"/>
          </w:rPr>
          <w:t>[21]</w:t>
        </w:r>
      </w:hyperlink>
      <w:r>
        <w:t xml:space="preserve"> According to Smithsonian curator Jeffrey Post, the boron may be responsible for causing the blue color of the stones after tests using infrared light measured a spectrum of the gems.</w:t>
      </w:r>
      <w:hyperlink r:id="rId115" w:anchor="cite_note-twsI44ee-22" w:history="1">
        <w:r>
          <w:rPr>
            <w:rStyle w:val="Hyperlink"/>
            <w:vertAlign w:val="superscript"/>
          </w:rPr>
          <w:t>[22]</w:t>
        </w:r>
      </w:hyperlink>
    </w:p>
    <w:p w:rsidR="00517D5E" w:rsidRDefault="00517D5E" w:rsidP="00517D5E">
      <w:pPr>
        <w:numPr>
          <w:ilvl w:val="0"/>
          <w:numId w:val="4"/>
        </w:numPr>
        <w:spacing w:before="100" w:beforeAutospacing="1" w:after="100" w:afterAutospacing="1" w:line="240" w:lineRule="auto"/>
      </w:pPr>
      <w:r>
        <w:rPr>
          <w:b/>
          <w:bCs/>
        </w:rPr>
        <w:t>Touch and feel</w:t>
      </w:r>
      <w:r>
        <w:t xml:space="preserve">: When </w:t>
      </w:r>
      <w:hyperlink r:id="rId116" w:tooltip="Associated Press" w:history="1">
        <w:r>
          <w:rPr>
            <w:rStyle w:val="Hyperlink"/>
          </w:rPr>
          <w:t>Associated Press</w:t>
        </w:r>
      </w:hyperlink>
      <w:r>
        <w:t xml:space="preserve"> reporter </w:t>
      </w:r>
      <w:hyperlink r:id="rId117" w:tooltip="Ron Edmonds" w:history="1">
        <w:r>
          <w:rPr>
            <w:rStyle w:val="Hyperlink"/>
          </w:rPr>
          <w:t>Ron Edmonds</w:t>
        </w:r>
      </w:hyperlink>
      <w:r>
        <w:t xml:space="preserve"> was allowed by Smithsonian officials to hold the gem in his hand in 2003, he wrote that the first thought that had come into his mind was: "Wow!"</w:t>
      </w:r>
      <w:hyperlink r:id="rId118" w:anchor="cite_note-twsI44ee-22" w:history="1">
        <w:r>
          <w:rPr>
            <w:rStyle w:val="Hyperlink"/>
            <w:vertAlign w:val="superscript"/>
          </w:rPr>
          <w:t>[22]</w:t>
        </w:r>
      </w:hyperlink>
      <w:r>
        <w:t xml:space="preserve"> It was described as "cool to the touch."</w:t>
      </w:r>
      <w:hyperlink r:id="rId119" w:anchor="cite_note-twsI44ee-22" w:history="1">
        <w:r>
          <w:rPr>
            <w:rStyle w:val="Hyperlink"/>
            <w:vertAlign w:val="superscript"/>
          </w:rPr>
          <w:t>[22]</w:t>
        </w:r>
      </w:hyperlink>
      <w:r>
        <w:t xml:space="preserve"> He wrote:</w:t>
      </w:r>
    </w:p>
    <w:p w:rsidR="00517D5E" w:rsidRDefault="00517D5E" w:rsidP="00517D5E">
      <w:pPr>
        <w:pStyle w:val="NormalWeb"/>
      </w:pPr>
      <w:r>
        <w:t>You cradle the 45.5-carat stone—about the size of a walnut and heavier than its translucence makes it appear—turning it from side to side as the light flashes from its facets, knowing it's the hardest natural material yet fearful of dropping it.</w:t>
      </w:r>
    </w:p>
    <w:p w:rsidR="00517D5E" w:rsidRDefault="00517D5E" w:rsidP="00517D5E">
      <w:r>
        <w:t>— </w:t>
      </w:r>
      <w:hyperlink r:id="rId120" w:tooltip="Associated Press" w:history="1">
        <w:r>
          <w:rPr>
            <w:rStyle w:val="Hyperlink"/>
            <w:i/>
            <w:iCs/>
          </w:rPr>
          <w:t>Associated Press</w:t>
        </w:r>
      </w:hyperlink>
      <w:r>
        <w:rPr>
          <w:rStyle w:val="HTMLCite"/>
        </w:rPr>
        <w:t xml:space="preserve"> reporter Ron Edmonds in 2003</w:t>
      </w:r>
      <w:hyperlink r:id="rId121" w:anchor="cite_note-twsI44ee-22" w:history="1">
        <w:r>
          <w:rPr>
            <w:rStyle w:val="Hyperlink"/>
            <w:i/>
            <w:iCs/>
            <w:vertAlign w:val="superscript"/>
          </w:rPr>
          <w:t>[22]</w:t>
        </w:r>
      </w:hyperlink>
    </w:p>
    <w:p w:rsidR="00517D5E" w:rsidRDefault="00517D5E" w:rsidP="00517D5E">
      <w:pPr>
        <w:numPr>
          <w:ilvl w:val="0"/>
          <w:numId w:val="5"/>
        </w:numPr>
        <w:spacing w:before="100" w:beforeAutospacing="1" w:after="100" w:afterAutospacing="1" w:line="240" w:lineRule="auto"/>
      </w:pPr>
      <w:r>
        <w:rPr>
          <w:b/>
          <w:bCs/>
        </w:rPr>
        <w:t>Hardness</w:t>
      </w:r>
      <w:r>
        <w:t xml:space="preserve">: Diamonds in general, including the Hope Diamond, are considered to be the hardest natural mineral on the </w:t>
      </w:r>
      <w:hyperlink r:id="rId122" w:tooltip="Earth" w:history="1">
        <w:r>
          <w:rPr>
            <w:rStyle w:val="Hyperlink"/>
          </w:rPr>
          <w:t>Earth</w:t>
        </w:r>
      </w:hyperlink>
      <w:r>
        <w:t>, but because of diamond's crystalline structure, there are weak planes in the bonds which permit jewelers to slice a diamond and, in so doing, to cause it to sparkle by refracting light in different ways.</w:t>
      </w:r>
      <w:hyperlink r:id="rId123" w:anchor="cite_note-twsOctU777-23" w:history="1">
        <w:r>
          <w:rPr>
            <w:rStyle w:val="Hyperlink"/>
            <w:vertAlign w:val="superscript"/>
          </w:rPr>
          <w:t>[23]</w:t>
        </w:r>
      </w:hyperlink>
    </w:p>
    <w:p w:rsidR="00517D5E" w:rsidRDefault="00517D5E" w:rsidP="00517D5E">
      <w:pPr>
        <w:pStyle w:val="Heading2"/>
      </w:pPr>
      <w:r>
        <w:rPr>
          <w:rStyle w:val="mw-headline"/>
        </w:rPr>
        <w:lastRenderedPageBreak/>
        <w:t>History</w:t>
      </w:r>
    </w:p>
    <w:p w:rsidR="00517D5E" w:rsidRDefault="00517D5E" w:rsidP="00517D5E">
      <w:pPr>
        <w:pStyle w:val="Heading3"/>
      </w:pPr>
      <w:r>
        <w:rPr>
          <w:rStyle w:val="mw-headline"/>
        </w:rPr>
        <w:t>Geological beginnings</w:t>
      </w:r>
    </w:p>
    <w:p w:rsidR="00517D5E" w:rsidRDefault="00517D5E" w:rsidP="00517D5E">
      <w:pPr>
        <w:pStyle w:val="NormalWeb"/>
      </w:pPr>
      <w:r>
        <w:t xml:space="preserve">The Hope Diamond was formed deep within the </w:t>
      </w:r>
      <w:hyperlink r:id="rId124" w:tooltip="Earth" w:history="1">
        <w:r>
          <w:rPr>
            <w:rStyle w:val="Hyperlink"/>
          </w:rPr>
          <w:t>Earth</w:t>
        </w:r>
      </w:hyperlink>
      <w:r>
        <w:t xml:space="preserve"> approximately 1.1 billion years ago.</w:t>
      </w:r>
      <w:hyperlink r:id="rId125" w:anchor="cite_note-twsI44oox-24" w:history="1">
        <w:r>
          <w:rPr>
            <w:rStyle w:val="Hyperlink"/>
            <w:vertAlign w:val="superscript"/>
          </w:rPr>
          <w:t>[24]</w:t>
        </w:r>
      </w:hyperlink>
      <w:r>
        <w:t xml:space="preserve"> Like all </w:t>
      </w:r>
      <w:hyperlink r:id="rId126" w:tooltip="Diamond" w:history="1">
        <w:r>
          <w:rPr>
            <w:rStyle w:val="Hyperlink"/>
          </w:rPr>
          <w:t>diamonds</w:t>
        </w:r>
      </w:hyperlink>
      <w:r>
        <w:t xml:space="preserve">, it is formed when </w:t>
      </w:r>
      <w:hyperlink r:id="rId127" w:tooltip="Carbon" w:history="1">
        <w:r>
          <w:rPr>
            <w:rStyle w:val="Hyperlink"/>
          </w:rPr>
          <w:t>carbon</w:t>
        </w:r>
      </w:hyperlink>
      <w:r>
        <w:t xml:space="preserve"> atoms form strong bonds.</w:t>
      </w:r>
      <w:hyperlink r:id="rId128" w:anchor="cite_note-twsI44oox-24" w:history="1">
        <w:r>
          <w:rPr>
            <w:rStyle w:val="Hyperlink"/>
            <w:vertAlign w:val="superscript"/>
          </w:rPr>
          <w:t>[24]</w:t>
        </w:r>
      </w:hyperlink>
      <w:r>
        <w:t xml:space="preserve"> The Hope Diamond was originally embedded in </w:t>
      </w:r>
      <w:hyperlink r:id="rId129" w:tooltip="Kimberlite" w:history="1">
        <w:proofErr w:type="spellStart"/>
        <w:r>
          <w:rPr>
            <w:rStyle w:val="Hyperlink"/>
          </w:rPr>
          <w:t>kimberlite</w:t>
        </w:r>
        <w:proofErr w:type="spellEnd"/>
      </w:hyperlink>
      <w:r>
        <w:t>, and was later extracted and refined to form the gem it is today. The Hope Diamond contains trace amounts of boron atoms intermixed with the carbon structure, which results in the rare blue color of the diamond.</w:t>
      </w:r>
      <w:hyperlink r:id="rId130" w:anchor="cite_note-twsI44oox-24" w:history="1">
        <w:r>
          <w:rPr>
            <w:rStyle w:val="Hyperlink"/>
            <w:vertAlign w:val="superscript"/>
          </w:rPr>
          <w:t>[24]</w:t>
        </w:r>
      </w:hyperlink>
      <w:r>
        <w:t xml:space="preserve"> </w:t>
      </w:r>
    </w:p>
    <w:p w:rsidR="00517D5E" w:rsidRDefault="00517D5E" w:rsidP="00517D5E">
      <w:pPr>
        <w:pStyle w:val="Heading3"/>
      </w:pPr>
      <w:r>
        <w:rPr>
          <w:rStyle w:val="mw-headline"/>
        </w:rPr>
        <w:t>India</w:t>
      </w:r>
    </w:p>
    <w:p w:rsidR="00517D5E" w:rsidRDefault="00517D5E" w:rsidP="00517D5E">
      <w:r>
        <w:rPr>
          <w:noProof/>
          <w:color w:val="0000FF"/>
        </w:rPr>
        <w:drawing>
          <wp:inline distT="0" distB="0" distL="0" distR="0">
            <wp:extent cx="5065776" cy="3922776"/>
            <wp:effectExtent l="0" t="0" r="1905" b="1905"/>
            <wp:docPr id="19" name="Picture 19" descr="https://upload.wikimedia.org/wikipedia/commons/thumb/a/ac/Schets_van_de_ruwe_Hope_diamant_door_Tavernier.jpg/160px-Schets_van_de_ruwe_Hope_diamant_door_Tavernier.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a/ac/Schets_van_de_ruwe_Hope_diamant_door_Tavernier.jpg/160px-Schets_van_de_ruwe_Hope_diamant_door_Tavernier.jpg">
                      <a:hlinkClick r:id="rId131"/>
                    </pic:cNvPr>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065776" cy="3922776"/>
                    </a:xfrm>
                    <a:prstGeom prst="rect">
                      <a:avLst/>
                    </a:prstGeom>
                    <a:noFill/>
                    <a:ln>
                      <a:noFill/>
                    </a:ln>
                  </pic:spPr>
                </pic:pic>
              </a:graphicData>
            </a:graphic>
          </wp:inline>
        </w:drawing>
      </w:r>
    </w:p>
    <w:p w:rsidR="00517D5E" w:rsidRDefault="00517D5E" w:rsidP="00517D5E">
      <w:r>
        <w:t>Tavernier's original sketch of the Tavernier Blue</w:t>
      </w:r>
    </w:p>
    <w:p w:rsidR="00517D5E" w:rsidRDefault="00517D5E" w:rsidP="00517D5E">
      <w:r>
        <w:rPr>
          <w:noProof/>
          <w:color w:val="0000FF"/>
        </w:rPr>
        <w:drawing>
          <wp:inline distT="0" distB="0" distL="0" distR="0">
            <wp:extent cx="2798064" cy="4032504"/>
            <wp:effectExtent l="0" t="0" r="2540" b="6350"/>
            <wp:docPr id="18" name="Picture 18" descr="https://upload.wikimedia.org/wikipedia/commons/thumb/2/29/SucherTavernierBlueReplicaRW.jpg/160px-SucherTavernierBlueReplicaRW.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pload.wikimedia.org/wikipedia/commons/thumb/2/29/SucherTavernierBlueReplicaRW.jpg/160px-SucherTavernierBlueReplicaRW.jpg">
                      <a:hlinkClick r:id="rId133"/>
                    </pic:cNvPr>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2798064" cy="4032504"/>
                    </a:xfrm>
                    <a:prstGeom prst="rect">
                      <a:avLst/>
                    </a:prstGeom>
                    <a:noFill/>
                    <a:ln>
                      <a:noFill/>
                    </a:ln>
                  </pic:spPr>
                </pic:pic>
              </a:graphicData>
            </a:graphic>
          </wp:inline>
        </w:drawing>
      </w:r>
    </w:p>
    <w:p w:rsidR="00517D5E" w:rsidRDefault="00517D5E" w:rsidP="00517D5E">
      <w:hyperlink r:id="rId135" w:tooltip="Cubic zirconia" w:history="1">
        <w:r>
          <w:rPr>
            <w:rStyle w:val="Hyperlink"/>
          </w:rPr>
          <w:t>Cubic zirconia</w:t>
        </w:r>
      </w:hyperlink>
      <w:r>
        <w:t xml:space="preserve"> replica of the Tavernier Blue</w:t>
      </w:r>
    </w:p>
    <w:p w:rsidR="00517D5E" w:rsidRDefault="00517D5E" w:rsidP="00517D5E">
      <w:pPr>
        <w:pStyle w:val="NormalWeb"/>
      </w:pPr>
      <w:r>
        <w:t xml:space="preserve">Several accounts, based on remarks written by French gem merchant </w:t>
      </w:r>
      <w:hyperlink r:id="rId136" w:tooltip="Jean-Baptiste Tavernier" w:history="1">
        <w:r>
          <w:rPr>
            <w:rStyle w:val="Hyperlink"/>
          </w:rPr>
          <w:t>Jean-Baptiste Tavernier</w:t>
        </w:r>
      </w:hyperlink>
      <w:r>
        <w:t xml:space="preserve">, who obtained the gem in India in 1666, suggest that the gemstone originated in </w:t>
      </w:r>
      <w:hyperlink r:id="rId137" w:tooltip="India" w:history="1">
        <w:r>
          <w:rPr>
            <w:rStyle w:val="Hyperlink"/>
          </w:rPr>
          <w:t>India</w:t>
        </w:r>
      </w:hyperlink>
      <w:r>
        <w:t xml:space="preserve">, in the </w:t>
      </w:r>
      <w:hyperlink r:id="rId138" w:tooltip="Kollur mine" w:history="1">
        <w:proofErr w:type="spellStart"/>
        <w:r>
          <w:rPr>
            <w:rStyle w:val="Hyperlink"/>
          </w:rPr>
          <w:t>Kollur</w:t>
        </w:r>
        <w:proofErr w:type="spellEnd"/>
        <w:r>
          <w:rPr>
            <w:rStyle w:val="Hyperlink"/>
          </w:rPr>
          <w:t xml:space="preserve"> mine</w:t>
        </w:r>
      </w:hyperlink>
      <w:r>
        <w:t xml:space="preserve"> in the </w:t>
      </w:r>
      <w:hyperlink r:id="rId139" w:tooltip="Guntur" w:history="1">
        <w:r>
          <w:rPr>
            <w:rStyle w:val="Hyperlink"/>
          </w:rPr>
          <w:t>Guntur</w:t>
        </w:r>
      </w:hyperlink>
      <w:r>
        <w:t xml:space="preserve"> district of </w:t>
      </w:r>
      <w:hyperlink r:id="rId140" w:tooltip="Andhra Pradesh" w:history="1">
        <w:r>
          <w:rPr>
            <w:rStyle w:val="Hyperlink"/>
          </w:rPr>
          <w:t>Andhra Pradesh</w:t>
        </w:r>
      </w:hyperlink>
      <w:r>
        <w:t xml:space="preserve"> (which at the time was part of the </w:t>
      </w:r>
      <w:hyperlink r:id="rId141" w:tooltip="Qutb Shahi dynasty" w:history="1">
        <w:r>
          <w:rPr>
            <w:rStyle w:val="Hyperlink"/>
          </w:rPr>
          <w:t>Golconda kingdom</w:t>
        </w:r>
      </w:hyperlink>
      <w:r>
        <w:t>), in the seventeenth century.</w:t>
      </w:r>
      <w:hyperlink r:id="rId142" w:anchor="cite_note-25" w:history="1">
        <w:r>
          <w:rPr>
            <w:rStyle w:val="Hyperlink"/>
            <w:vertAlign w:val="superscript"/>
          </w:rPr>
          <w:t>[25</w:t>
        </w:r>
        <w:proofErr w:type="gramStart"/>
        <w:r>
          <w:rPr>
            <w:rStyle w:val="Hyperlink"/>
            <w:vertAlign w:val="superscript"/>
          </w:rPr>
          <w:t>]</w:t>
        </w:r>
        <w:proofErr w:type="gramEnd"/>
      </w:hyperlink>
      <w:hyperlink r:id="rId143" w:anchor="cite_note-26" w:history="1">
        <w:r>
          <w:rPr>
            <w:rStyle w:val="Hyperlink"/>
            <w:vertAlign w:val="superscript"/>
          </w:rPr>
          <w:t>[26]</w:t>
        </w:r>
      </w:hyperlink>
      <w:hyperlink r:id="rId144" w:anchor="cite_note-27" w:history="1">
        <w:r>
          <w:rPr>
            <w:rStyle w:val="Hyperlink"/>
            <w:vertAlign w:val="superscript"/>
          </w:rPr>
          <w:t>[27]</w:t>
        </w:r>
      </w:hyperlink>
      <w:r>
        <w:t xml:space="preserve"> </w:t>
      </w:r>
    </w:p>
    <w:p w:rsidR="00517D5E" w:rsidRDefault="00517D5E" w:rsidP="00517D5E">
      <w:pPr>
        <w:pStyle w:val="NormalWeb"/>
      </w:pPr>
      <w:r>
        <w:t>It is unclear who had initially owned the gemstone, where it had been found, by whom, and in what condition. But the first historical records suggest that Tavernier obtained the stone in 1666, possibly by theft.</w:t>
      </w:r>
      <w:hyperlink r:id="rId145" w:anchor="cite_note-twsI44jj-19" w:history="1">
        <w:r>
          <w:rPr>
            <w:rStyle w:val="Hyperlink"/>
            <w:vertAlign w:val="superscript"/>
          </w:rPr>
          <w:t>[19]</w:t>
        </w:r>
      </w:hyperlink>
      <w:r>
        <w:t xml:space="preserve"> Tavernier brought to Paris a large uncut stone which was the first known precursor to the Hope Diamond. This large stone became known as the </w:t>
      </w:r>
      <w:hyperlink r:id="rId146" w:tooltip="Tavernier Blue" w:history="1">
        <w:r>
          <w:rPr>
            <w:rStyle w:val="Hyperlink"/>
          </w:rPr>
          <w:t>Tavernier Blue</w:t>
        </w:r>
      </w:hyperlink>
      <w:r>
        <w:t xml:space="preserve"> diamond. It was a crudely cut </w:t>
      </w:r>
      <w:hyperlink r:id="rId147" w:tooltip="Triangular" w:history="1">
        <w:r>
          <w:rPr>
            <w:rStyle w:val="Hyperlink"/>
          </w:rPr>
          <w:t>triangular</w:t>
        </w:r>
      </w:hyperlink>
      <w:r>
        <w:t xml:space="preserve"> shaped stone of 115 carats (23.0 g).</w:t>
      </w:r>
      <w:hyperlink r:id="rId148" w:anchor="cite_note-twsI44bb-13" w:history="1">
        <w:r>
          <w:rPr>
            <w:rStyle w:val="Hyperlink"/>
            <w:vertAlign w:val="superscript"/>
          </w:rPr>
          <w:t>[13]</w:t>
        </w:r>
      </w:hyperlink>
      <w:r>
        <w:t xml:space="preserve"> Another estimate is that it weighed 112.23 carats (22.446 g) before it was cut.</w:t>
      </w:r>
      <w:hyperlink r:id="rId149" w:anchor="cite_note-twsI44jj-19" w:history="1">
        <w:r>
          <w:rPr>
            <w:rStyle w:val="Hyperlink"/>
            <w:vertAlign w:val="superscript"/>
          </w:rPr>
          <w:t>[19]</w:t>
        </w:r>
      </w:hyperlink>
      <w:r>
        <w:t xml:space="preserve"> </w:t>
      </w:r>
    </w:p>
    <w:p w:rsidR="00517D5E" w:rsidRDefault="00517D5E" w:rsidP="00517D5E">
      <w:pPr>
        <w:pStyle w:val="NormalWeb"/>
      </w:pPr>
      <w:r>
        <w:t xml:space="preserve">Tavernier's book, the </w:t>
      </w:r>
      <w:r>
        <w:rPr>
          <w:i/>
          <w:iCs/>
        </w:rPr>
        <w:t>Six Voyages</w:t>
      </w:r>
      <w:r>
        <w:t xml:space="preserve"> (French: </w:t>
      </w:r>
      <w:r>
        <w:rPr>
          <w:i/>
          <w:iCs/>
        </w:rPr>
        <w:t>Les Six Voyages de J. B. Tavernier</w:t>
      </w:r>
      <w:r>
        <w:t>), contains sketches of several large diamonds that he sold to Louis XIV in possibly 1668</w:t>
      </w:r>
      <w:hyperlink r:id="rId150" w:anchor="cite_note-twsI35-11" w:history="1">
        <w:r>
          <w:rPr>
            <w:rStyle w:val="Hyperlink"/>
            <w:vertAlign w:val="superscript"/>
          </w:rPr>
          <w:t>[11]</w:t>
        </w:r>
      </w:hyperlink>
      <w:r>
        <w:t xml:space="preserve"> or 1669; while the blue diamond is shown among these, Tavernier mentions the mines at "</w:t>
      </w:r>
      <w:proofErr w:type="spellStart"/>
      <w:r>
        <w:t>Gani</w:t>
      </w:r>
      <w:proofErr w:type="spellEnd"/>
      <w:r>
        <w:t xml:space="preserve">" </w:t>
      </w:r>
      <w:proofErr w:type="spellStart"/>
      <w:r>
        <w:t>Kollur</w:t>
      </w:r>
      <w:proofErr w:type="spellEnd"/>
      <w:r>
        <w:t xml:space="preserve"> as a source of colored diamonds, but made no direct mention of the stone. Historian </w:t>
      </w:r>
      <w:hyperlink r:id="rId151" w:tooltip="Richard Kurin" w:history="1">
        <w:r>
          <w:rPr>
            <w:rStyle w:val="Hyperlink"/>
          </w:rPr>
          <w:t xml:space="preserve">Richard </w:t>
        </w:r>
        <w:proofErr w:type="spellStart"/>
        <w:r>
          <w:rPr>
            <w:rStyle w:val="Hyperlink"/>
          </w:rPr>
          <w:t>Kurin</w:t>
        </w:r>
        <w:proofErr w:type="spellEnd"/>
      </w:hyperlink>
      <w:r>
        <w:t xml:space="preserve"> builds a highly speculative case for 1653 as the year of acquisition</w:t>
      </w:r>
      <w:proofErr w:type="gramStart"/>
      <w:r>
        <w:t>,</w:t>
      </w:r>
      <w:proofErr w:type="gramEnd"/>
      <w:r>
        <w:rPr>
          <w:vertAlign w:val="superscript"/>
        </w:rPr>
        <w:fldChar w:fldCharType="begin"/>
      </w:r>
      <w:r>
        <w:rPr>
          <w:vertAlign w:val="superscript"/>
        </w:rPr>
        <w:instrText xml:space="preserve"> HYPERLINK "https://en.wikipedia.org/wiki/Hope_Diamond" \l "cite_note-Kurin1-28" </w:instrText>
      </w:r>
      <w:r>
        <w:rPr>
          <w:vertAlign w:val="superscript"/>
        </w:rPr>
        <w:fldChar w:fldCharType="separate"/>
      </w:r>
      <w:r>
        <w:rPr>
          <w:rStyle w:val="Hyperlink"/>
          <w:vertAlign w:val="superscript"/>
        </w:rPr>
        <w:t>[28]</w:t>
      </w:r>
      <w:r>
        <w:rPr>
          <w:vertAlign w:val="superscript"/>
        </w:rPr>
        <w:fldChar w:fldCharType="end"/>
      </w:r>
      <w:r>
        <w:t xml:space="preserve"> but the most that can be said with certainty is that Tavernier obtained the blue diamond during one of his five voyages to India between the years 1640 and 1667. One report suggests he took 25 diamonds to Paris, including the large rock which became the Hope, and sold all of them to King Louis XIV.</w:t>
      </w:r>
      <w:hyperlink r:id="rId152" w:anchor="cite_note-twsI44ff-29" w:history="1">
        <w:r>
          <w:rPr>
            <w:rStyle w:val="Hyperlink"/>
            <w:vertAlign w:val="superscript"/>
          </w:rPr>
          <w:t>[29]</w:t>
        </w:r>
      </w:hyperlink>
      <w:r>
        <w:t xml:space="preserve"> Another report suggested that in 1669, Tavernier sold this large blue diamond along with approximately one thousand other diamonds to </w:t>
      </w:r>
      <w:hyperlink r:id="rId153" w:tooltip="Louis XIV of France" w:history="1">
        <w:r>
          <w:rPr>
            <w:rStyle w:val="Hyperlink"/>
          </w:rPr>
          <w:t>King Louis XIV</w:t>
        </w:r>
      </w:hyperlink>
      <w:r>
        <w:t xml:space="preserve"> of </w:t>
      </w:r>
      <w:hyperlink r:id="rId154" w:tooltip="France" w:history="1">
        <w:r>
          <w:rPr>
            <w:rStyle w:val="Hyperlink"/>
          </w:rPr>
          <w:t>France</w:t>
        </w:r>
      </w:hyperlink>
      <w:r>
        <w:t xml:space="preserve"> for 220,000 </w:t>
      </w:r>
      <w:hyperlink r:id="rId155" w:tooltip="French livre" w:history="1">
        <w:proofErr w:type="spellStart"/>
        <w:r>
          <w:rPr>
            <w:rStyle w:val="Hyperlink"/>
          </w:rPr>
          <w:t>livres</w:t>
        </w:r>
        <w:proofErr w:type="spellEnd"/>
      </w:hyperlink>
      <w:r>
        <w:t>, the equivalent of 147 kilograms of pure gold.</w:t>
      </w:r>
      <w:hyperlink r:id="rId156" w:anchor="cite_note-twsI44bb-13" w:history="1">
        <w:r>
          <w:rPr>
            <w:rStyle w:val="Hyperlink"/>
            <w:vertAlign w:val="superscript"/>
          </w:rPr>
          <w:t>[13</w:t>
        </w:r>
        <w:proofErr w:type="gramStart"/>
        <w:r>
          <w:rPr>
            <w:rStyle w:val="Hyperlink"/>
            <w:vertAlign w:val="superscript"/>
          </w:rPr>
          <w:t>]</w:t>
        </w:r>
        <w:proofErr w:type="gramEnd"/>
      </w:hyperlink>
      <w:hyperlink r:id="rId157" w:anchor="cite_note-30" w:history="1">
        <w:r>
          <w:rPr>
            <w:rStyle w:val="Hyperlink"/>
            <w:vertAlign w:val="superscript"/>
          </w:rPr>
          <w:t>[30]</w:t>
        </w:r>
      </w:hyperlink>
      <w:r>
        <w:t xml:space="preserve"> </w:t>
      </w:r>
    </w:p>
    <w:p w:rsidR="00517D5E" w:rsidRDefault="00517D5E" w:rsidP="00517D5E">
      <w:pPr>
        <w:pStyle w:val="NormalWeb"/>
      </w:pPr>
      <w:r>
        <w:t xml:space="preserve">In a newly published historical novel, </w:t>
      </w:r>
      <w:r>
        <w:rPr>
          <w:i/>
          <w:iCs/>
        </w:rPr>
        <w:t>The French Blue</w:t>
      </w:r>
      <w:r>
        <w:t xml:space="preserve">, gemologist and historian Richard W. Wise proposed that the </w:t>
      </w:r>
      <w:hyperlink r:id="rId158" w:tooltip="Letters patent" w:history="1">
        <w:r>
          <w:rPr>
            <w:rStyle w:val="Hyperlink"/>
          </w:rPr>
          <w:t>patent of nobility</w:t>
        </w:r>
      </w:hyperlink>
      <w:r>
        <w:t xml:space="preserve"> granted Tavernier by Louis XIV was a part of the payment for the Tavernier Blue. According to the theory, during that period </w:t>
      </w:r>
      <w:hyperlink r:id="rId159" w:tooltip="Jean-Baptiste Colbert" w:history="1">
        <w:r>
          <w:rPr>
            <w:rStyle w:val="Hyperlink"/>
          </w:rPr>
          <w:t>Colbert</w:t>
        </w:r>
      </w:hyperlink>
      <w:r>
        <w:t xml:space="preserve">, the King's Finance Minister, regularly sold offices and noble titles for cash, and an outright patent of nobility, according to Wise, was worth approximately 500,000 </w:t>
      </w:r>
      <w:proofErr w:type="spellStart"/>
      <w:r>
        <w:t>livres</w:t>
      </w:r>
      <w:proofErr w:type="spellEnd"/>
      <w:r>
        <w:t xml:space="preserve"> making a total of 720,000 </w:t>
      </w:r>
      <w:proofErr w:type="spellStart"/>
      <w:r>
        <w:t>livres</w:t>
      </w:r>
      <w:proofErr w:type="spellEnd"/>
      <w:r>
        <w:t>, a price about half Tavernier's estimate of the gem's true value.</w:t>
      </w:r>
      <w:hyperlink r:id="rId160" w:anchor="cite_note-31" w:history="1">
        <w:r>
          <w:rPr>
            <w:rStyle w:val="Hyperlink"/>
            <w:vertAlign w:val="superscript"/>
          </w:rPr>
          <w:t>[31]</w:t>
        </w:r>
      </w:hyperlink>
      <w:r>
        <w:t xml:space="preserve"> There has been some controversy regarding the actual weight of the stone; Morel believed that the 112</w:t>
      </w:r>
      <w:r>
        <w:rPr>
          <w:rStyle w:val="num"/>
        </w:rPr>
        <w:t>3</w:t>
      </w:r>
      <w:r>
        <w:rPr>
          <w:rStyle w:val="frac"/>
        </w:rPr>
        <w:t>⁄</w:t>
      </w:r>
      <w:r>
        <w:rPr>
          <w:rStyle w:val="den"/>
        </w:rPr>
        <w:t>16</w:t>
      </w:r>
      <w:r>
        <w:t xml:space="preserve"> </w:t>
      </w:r>
      <w:proofErr w:type="gramStart"/>
      <w:r>
        <w:t>carats</w:t>
      </w:r>
      <w:proofErr w:type="gramEnd"/>
      <w:r>
        <w:rPr>
          <w:vertAlign w:val="superscript"/>
        </w:rPr>
        <w:fldChar w:fldCharType="begin"/>
      </w:r>
      <w:r>
        <w:rPr>
          <w:vertAlign w:val="superscript"/>
        </w:rPr>
        <w:instrText xml:space="preserve"> HYPERLINK "https://en.wikipedia.org/wiki/Hope_Diamond" \l "cite_note-twsI44jj-19" </w:instrText>
      </w:r>
      <w:r>
        <w:rPr>
          <w:vertAlign w:val="superscript"/>
        </w:rPr>
        <w:fldChar w:fldCharType="separate"/>
      </w:r>
      <w:r>
        <w:rPr>
          <w:rStyle w:val="Hyperlink"/>
          <w:vertAlign w:val="superscript"/>
        </w:rPr>
        <w:t>[19]</w:t>
      </w:r>
      <w:r>
        <w:rPr>
          <w:vertAlign w:val="superscript"/>
        </w:rPr>
        <w:fldChar w:fldCharType="end"/>
      </w:r>
      <w:r>
        <w:t xml:space="preserve"> stated in Tavernier's invoice would be in old French carats, thus 115.28 metric carats. </w:t>
      </w:r>
    </w:p>
    <w:p w:rsidR="00517D5E" w:rsidRDefault="00517D5E" w:rsidP="00517D5E">
      <w:pPr>
        <w:pStyle w:val="Heading3"/>
      </w:pPr>
      <w:r>
        <w:rPr>
          <w:rStyle w:val="mw-headline"/>
        </w:rPr>
        <w:t>France</w:t>
      </w:r>
    </w:p>
    <w:p w:rsidR="00517D5E" w:rsidRDefault="00517D5E" w:rsidP="00517D5E">
      <w:r>
        <w:rPr>
          <w:noProof/>
          <w:color w:val="0000FF"/>
        </w:rPr>
        <w:lastRenderedPageBreak/>
        <w:drawing>
          <wp:inline distT="0" distB="0" distL="0" distR="0">
            <wp:extent cx="3063240" cy="7772400"/>
            <wp:effectExtent l="0" t="0" r="3810" b="0"/>
            <wp:docPr id="17" name="Picture 17" descr="https://upload.wikimedia.org/wikipedia/commons/thumb/a/a9/Toison.jpg/170px-Toison.jpg">
              <a:hlinkClick xmlns:a="http://schemas.openxmlformats.org/drawingml/2006/main" r:id="rId1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a/a9/Toison.jpg/170px-Toison.jpg">
                      <a:hlinkClick r:id="rId161"/>
                    </pic:cNvPr>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3063240" cy="7772400"/>
                    </a:xfrm>
                    <a:prstGeom prst="rect">
                      <a:avLst/>
                    </a:prstGeom>
                    <a:noFill/>
                    <a:ln>
                      <a:noFill/>
                    </a:ln>
                  </pic:spPr>
                </pic:pic>
              </a:graphicData>
            </a:graphic>
          </wp:inline>
        </w:drawing>
      </w:r>
    </w:p>
    <w:p w:rsidR="00517D5E" w:rsidRDefault="00517D5E" w:rsidP="00517D5E">
      <w:r>
        <w:t xml:space="preserve">Gouache of the great Golden Fleece of King </w:t>
      </w:r>
      <w:hyperlink r:id="rId163" w:tooltip="Louis XV of France" w:history="1">
        <w:r>
          <w:rPr>
            <w:rStyle w:val="Hyperlink"/>
          </w:rPr>
          <w:t>Louis XV of France</w:t>
        </w:r>
      </w:hyperlink>
      <w:r>
        <w:t xml:space="preserve">, version 1 of 2008, painted by </w:t>
      </w:r>
      <w:hyperlink r:id="rId164" w:tooltip="Pascal Monney (page does not exist)" w:history="1">
        <w:r>
          <w:rPr>
            <w:rStyle w:val="Hyperlink"/>
          </w:rPr>
          <w:t xml:space="preserve">Pascal </w:t>
        </w:r>
        <w:proofErr w:type="spellStart"/>
        <w:r>
          <w:rPr>
            <w:rStyle w:val="Hyperlink"/>
          </w:rPr>
          <w:t>Monney</w:t>
        </w:r>
        <w:proofErr w:type="spellEnd"/>
      </w:hyperlink>
      <w:r>
        <w:t xml:space="preserve"> (c. 16 × 6 cm)</w:t>
      </w:r>
    </w:p>
    <w:p w:rsidR="00517D5E" w:rsidRDefault="00517D5E" w:rsidP="00517D5E">
      <w:pPr>
        <w:pStyle w:val="NormalWeb"/>
      </w:pPr>
      <w:r>
        <w:t xml:space="preserve">In 1678, Louis XIV commissioned the </w:t>
      </w:r>
      <w:hyperlink r:id="rId165" w:tooltip="Court" w:history="1">
        <w:r>
          <w:rPr>
            <w:rStyle w:val="Hyperlink"/>
          </w:rPr>
          <w:t>court</w:t>
        </w:r>
      </w:hyperlink>
      <w:r>
        <w:t xml:space="preserve"> </w:t>
      </w:r>
      <w:hyperlink r:id="rId166" w:tooltip="Jewelry" w:history="1">
        <w:proofErr w:type="spellStart"/>
        <w:r>
          <w:rPr>
            <w:rStyle w:val="Hyperlink"/>
          </w:rPr>
          <w:t>jeweller</w:t>
        </w:r>
        <w:proofErr w:type="spellEnd"/>
      </w:hyperlink>
      <w:r>
        <w:t xml:space="preserve"> Jean </w:t>
      </w:r>
      <w:proofErr w:type="spellStart"/>
      <w:r>
        <w:t>Pitau</w:t>
      </w:r>
      <w:proofErr w:type="spellEnd"/>
      <w:r>
        <w:t xml:space="preserve"> to recut the Tavernier Blue, resulting in a 67.125-carat (13.4250 g) stone</w:t>
      </w:r>
      <w:hyperlink r:id="rId167" w:anchor="cite_note-twsI44fof-10" w:history="1">
        <w:r>
          <w:rPr>
            <w:rStyle w:val="Hyperlink"/>
            <w:vertAlign w:val="superscript"/>
          </w:rPr>
          <w:t>[10]</w:t>
        </w:r>
      </w:hyperlink>
      <w:r>
        <w:t xml:space="preserve"> which royal inventories thereafter listed as the </w:t>
      </w:r>
      <w:r>
        <w:rPr>
          <w:b/>
          <w:bCs/>
        </w:rPr>
        <w:t>Blue Diamond of the Crown of France</w:t>
      </w:r>
      <w:r>
        <w:t xml:space="preserve"> (</w:t>
      </w:r>
      <w:hyperlink r:id="rId168" w:tooltip="French language" w:history="1">
        <w:r>
          <w:rPr>
            <w:rStyle w:val="Hyperlink"/>
          </w:rPr>
          <w:t>French</w:t>
        </w:r>
      </w:hyperlink>
      <w:r>
        <w:t xml:space="preserve">: </w:t>
      </w:r>
      <w:r>
        <w:rPr>
          <w:i/>
          <w:iCs/>
          <w:lang w:val="fr-FR"/>
        </w:rPr>
        <w:t>diamant bleu de la Couronne de France</w:t>
      </w:r>
      <w:hyperlink r:id="rId169" w:anchor="cite_note-32" w:history="1">
        <w:r>
          <w:rPr>
            <w:rStyle w:val="Hyperlink"/>
            <w:vertAlign w:val="superscript"/>
          </w:rPr>
          <w:t>[32]</w:t>
        </w:r>
      </w:hyperlink>
      <w:r>
        <w:t xml:space="preserve">). Later English-speaking historians have simply called it the French Blue. The king had the stone set on a </w:t>
      </w:r>
      <w:hyperlink r:id="rId170" w:tooltip="Cravat (early)" w:history="1">
        <w:r>
          <w:rPr>
            <w:rStyle w:val="Hyperlink"/>
          </w:rPr>
          <w:t>cravat</w:t>
        </w:r>
      </w:hyperlink>
      <w:r>
        <w:t>-pin.</w:t>
      </w:r>
      <w:hyperlink r:id="rId171" w:anchor="cite_note-Morel,_p.166-33" w:history="1">
        <w:r>
          <w:rPr>
            <w:rStyle w:val="Hyperlink"/>
            <w:vertAlign w:val="superscript"/>
          </w:rPr>
          <w:t>[33]</w:t>
        </w:r>
      </w:hyperlink>
      <w:r>
        <w:t xml:space="preserve"> </w:t>
      </w:r>
    </w:p>
    <w:p w:rsidR="00517D5E" w:rsidRDefault="00517D5E" w:rsidP="00517D5E">
      <w:pPr>
        <w:pStyle w:val="NormalWeb"/>
      </w:pPr>
      <w:r>
        <w:t xml:space="preserve">According to one report, Louis ordered </w:t>
      </w:r>
      <w:proofErr w:type="spellStart"/>
      <w:r>
        <w:t>Pitau</w:t>
      </w:r>
      <w:proofErr w:type="spellEnd"/>
      <w:r>
        <w:rPr>
          <w:vertAlign w:val="superscript"/>
        </w:rPr>
        <w:fldChar w:fldCharType="begin"/>
      </w:r>
      <w:r>
        <w:rPr>
          <w:vertAlign w:val="superscript"/>
        </w:rPr>
        <w:instrText xml:space="preserve"> HYPERLINK "https://en.wikipedia.org/wiki/Hope_Diamond" \l "cite_note-34" </w:instrText>
      </w:r>
      <w:r>
        <w:rPr>
          <w:vertAlign w:val="superscript"/>
        </w:rPr>
        <w:fldChar w:fldCharType="separate"/>
      </w:r>
      <w:r>
        <w:rPr>
          <w:rStyle w:val="Hyperlink"/>
          <w:vertAlign w:val="superscript"/>
        </w:rPr>
        <w:t>[34]</w:t>
      </w:r>
      <w:r>
        <w:rPr>
          <w:vertAlign w:val="superscript"/>
        </w:rPr>
        <w:fldChar w:fldCharType="end"/>
      </w:r>
      <w:r>
        <w:t xml:space="preserve"> to "make him a piece to remember", and </w:t>
      </w:r>
      <w:proofErr w:type="spellStart"/>
      <w:r>
        <w:t>Pitau</w:t>
      </w:r>
      <w:proofErr w:type="spellEnd"/>
      <w:r>
        <w:t xml:space="preserve"> took two years on the piece, resulting in a "triangular-shaped 69-carat gem the size of a </w:t>
      </w:r>
      <w:hyperlink r:id="rId172" w:tooltip="Pigeon" w:history="1">
        <w:r>
          <w:rPr>
            <w:rStyle w:val="Hyperlink"/>
          </w:rPr>
          <w:t>pigeon</w:t>
        </w:r>
      </w:hyperlink>
      <w:r>
        <w:t>'s egg that took the breath away as it snared the light, reflecting it back in bluish-grey rays."</w:t>
      </w:r>
      <w:hyperlink r:id="rId173" w:anchor="cite_note-twsI44ll-14" w:history="1">
        <w:r>
          <w:rPr>
            <w:rStyle w:val="Hyperlink"/>
            <w:vertAlign w:val="superscript"/>
          </w:rPr>
          <w:t>[14]</w:t>
        </w:r>
      </w:hyperlink>
      <w:r>
        <w:t xml:space="preserve"> It was set in </w:t>
      </w:r>
      <w:hyperlink r:id="rId174" w:tooltip="Gold" w:history="1">
        <w:r>
          <w:rPr>
            <w:rStyle w:val="Hyperlink"/>
          </w:rPr>
          <w:t>gold</w:t>
        </w:r>
      </w:hyperlink>
      <w:r>
        <w:t xml:space="preserve"> and was supported by a </w:t>
      </w:r>
      <w:hyperlink r:id="rId175" w:tooltip="Ribbon" w:history="1">
        <w:r>
          <w:rPr>
            <w:rStyle w:val="Hyperlink"/>
          </w:rPr>
          <w:t>ribbon</w:t>
        </w:r>
      </w:hyperlink>
      <w:r>
        <w:t xml:space="preserve"> for the neck which was worn by the king during ceremonies.</w:t>
      </w:r>
      <w:hyperlink r:id="rId176" w:anchor="cite_note-twsI44fof-10" w:history="1">
        <w:r>
          <w:rPr>
            <w:rStyle w:val="Hyperlink"/>
            <w:vertAlign w:val="superscript"/>
          </w:rPr>
          <w:t>[10]</w:t>
        </w:r>
      </w:hyperlink>
      <w:r>
        <w:t xml:space="preserve"> </w:t>
      </w:r>
    </w:p>
    <w:p w:rsidR="00517D5E" w:rsidRDefault="00517D5E" w:rsidP="00517D5E">
      <w:pPr>
        <w:pStyle w:val="NormalWeb"/>
      </w:pPr>
      <w:r>
        <w:t>At the diamond's dazzling heart was a sun with seven facets—the sun being Louis' emblem, and seven being a number rich in meaning in biblical cosmology, indicating divinity and spirituality.</w:t>
      </w:r>
    </w:p>
    <w:p w:rsidR="00517D5E" w:rsidRDefault="00517D5E" w:rsidP="00517D5E">
      <w:r>
        <w:t>— </w:t>
      </w:r>
      <w:r>
        <w:rPr>
          <w:rStyle w:val="HTMLCite"/>
        </w:rPr>
        <w:t xml:space="preserve">report by </w:t>
      </w:r>
      <w:proofErr w:type="spellStart"/>
      <w:r>
        <w:rPr>
          <w:rStyle w:val="HTMLCite"/>
        </w:rPr>
        <w:t>Agence</w:t>
      </w:r>
      <w:proofErr w:type="spellEnd"/>
      <w:r>
        <w:rPr>
          <w:rStyle w:val="HTMLCite"/>
        </w:rPr>
        <w:t xml:space="preserve"> France-</w:t>
      </w:r>
      <w:proofErr w:type="spellStart"/>
      <w:r>
        <w:rPr>
          <w:rStyle w:val="HTMLCite"/>
        </w:rPr>
        <w:t>Presse</w:t>
      </w:r>
      <w:proofErr w:type="spellEnd"/>
      <w:r>
        <w:rPr>
          <w:rStyle w:val="HTMLCite"/>
        </w:rPr>
        <w:t>, 2008</w:t>
      </w:r>
      <w:hyperlink r:id="rId177" w:anchor="cite_note-twsI44ll-14" w:history="1">
        <w:r>
          <w:rPr>
            <w:rStyle w:val="Hyperlink"/>
            <w:i/>
            <w:iCs/>
            <w:vertAlign w:val="superscript"/>
          </w:rPr>
          <w:t>[14]</w:t>
        </w:r>
      </w:hyperlink>
    </w:p>
    <w:p w:rsidR="00517D5E" w:rsidRDefault="00517D5E" w:rsidP="00517D5E">
      <w:r>
        <w:rPr>
          <w:noProof/>
          <w:color w:val="0000FF"/>
        </w:rPr>
        <w:drawing>
          <wp:inline distT="0" distB="0" distL="0" distR="0">
            <wp:extent cx="6437376" cy="4069080"/>
            <wp:effectExtent l="0" t="0" r="1905" b="7620"/>
            <wp:docPr id="16" name="Picture 16" descr="https://upload.wikimedia.org/wikipedia/commons/thumb/8/82/Marie_Antoinette_Execution.jpg/220px-Marie_Antoinette_Execution.jpg">
              <a:hlinkClick xmlns:a="http://schemas.openxmlformats.org/drawingml/2006/main" r:id="rId17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upload.wikimedia.org/wikipedia/commons/thumb/8/82/Marie_Antoinette_Execution.jpg/220px-Marie_Antoinette_Execution.jpg">
                      <a:hlinkClick r:id="rId178"/>
                    </pic:cNvPr>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6437376" cy="4069080"/>
                    </a:xfrm>
                    <a:prstGeom prst="rect">
                      <a:avLst/>
                    </a:prstGeom>
                    <a:noFill/>
                    <a:ln>
                      <a:noFill/>
                    </a:ln>
                  </pic:spPr>
                </pic:pic>
              </a:graphicData>
            </a:graphic>
          </wp:inline>
        </w:drawing>
      </w:r>
    </w:p>
    <w:p w:rsidR="00517D5E" w:rsidRDefault="00517D5E" w:rsidP="00517D5E">
      <w:hyperlink r:id="rId180" w:tooltip="Marie Antoinette" w:history="1">
        <w:r>
          <w:rPr>
            <w:rStyle w:val="Hyperlink"/>
          </w:rPr>
          <w:t>Marie Antoinette</w:t>
        </w:r>
      </w:hyperlink>
      <w:r>
        <w:t xml:space="preserve"> before her public execution by </w:t>
      </w:r>
      <w:hyperlink r:id="rId181" w:tooltip="Guillotine" w:history="1">
        <w:r>
          <w:rPr>
            <w:rStyle w:val="Hyperlink"/>
          </w:rPr>
          <w:t>guillotine</w:t>
        </w:r>
      </w:hyperlink>
      <w:r>
        <w:t xml:space="preserve"> on </w:t>
      </w:r>
      <w:hyperlink r:id="rId182" w:tooltip="Place de la Concorde" w:history="1">
        <w:r>
          <w:rPr>
            <w:rStyle w:val="Hyperlink"/>
            <w:i/>
            <w:iCs/>
          </w:rPr>
          <w:t xml:space="preserve">Place de la </w:t>
        </w:r>
        <w:proofErr w:type="spellStart"/>
        <w:r>
          <w:rPr>
            <w:rStyle w:val="Hyperlink"/>
            <w:i/>
            <w:iCs/>
          </w:rPr>
          <w:t>Révolution</w:t>
        </w:r>
        <w:proofErr w:type="spellEnd"/>
      </w:hyperlink>
      <w:r>
        <w:t>, on October 16, 1793</w:t>
      </w:r>
    </w:p>
    <w:p w:rsidR="00517D5E" w:rsidRDefault="00517D5E" w:rsidP="00517D5E">
      <w:pPr>
        <w:pStyle w:val="NormalWeb"/>
      </w:pPr>
      <w:r>
        <w:lastRenderedPageBreak/>
        <w:t xml:space="preserve">In 1749, Louis XIV's great-grandson, </w:t>
      </w:r>
      <w:hyperlink r:id="rId183" w:tooltip="Louis XV of France" w:history="1">
        <w:r>
          <w:rPr>
            <w:rStyle w:val="Hyperlink"/>
          </w:rPr>
          <w:t>Louis XV</w:t>
        </w:r>
      </w:hyperlink>
      <w:r>
        <w:t xml:space="preserve">, had the French Blue set into a more elaborate </w:t>
      </w:r>
      <w:proofErr w:type="spellStart"/>
      <w:r>
        <w:t>jewelled</w:t>
      </w:r>
      <w:proofErr w:type="spellEnd"/>
      <w:r>
        <w:t xml:space="preserve"> </w:t>
      </w:r>
      <w:hyperlink r:id="rId184" w:tooltip="Pendant" w:history="1">
        <w:r>
          <w:rPr>
            <w:rStyle w:val="Hyperlink"/>
          </w:rPr>
          <w:t>pendant</w:t>
        </w:r>
      </w:hyperlink>
      <w:r>
        <w:t xml:space="preserve"> for the </w:t>
      </w:r>
      <w:hyperlink r:id="rId185" w:tooltip="Order of the Golden Fleece" w:history="1">
        <w:r>
          <w:rPr>
            <w:rStyle w:val="Hyperlink"/>
            <w:i/>
            <w:iCs/>
          </w:rPr>
          <w:t>Order of the Golden Fleece</w:t>
        </w:r>
      </w:hyperlink>
      <w:r>
        <w:t xml:space="preserve"> by court jeweler André </w:t>
      </w:r>
      <w:proofErr w:type="spellStart"/>
      <w:r>
        <w:t>Jacquemin</w:t>
      </w:r>
      <w:proofErr w:type="spellEnd"/>
      <w:r>
        <w:t>.</w:t>
      </w:r>
      <w:hyperlink r:id="rId186" w:anchor="cite_note-twsI44fof-10" w:history="1">
        <w:r>
          <w:rPr>
            <w:rStyle w:val="Hyperlink"/>
            <w:vertAlign w:val="superscript"/>
          </w:rPr>
          <w:t>[10]</w:t>
        </w:r>
      </w:hyperlink>
      <w:r>
        <w:t xml:space="preserve"> The assembled piece included a red </w:t>
      </w:r>
      <w:hyperlink r:id="rId187" w:tooltip="Spinel" w:history="1">
        <w:r>
          <w:rPr>
            <w:rStyle w:val="Hyperlink"/>
          </w:rPr>
          <w:t>spinel</w:t>
        </w:r>
      </w:hyperlink>
      <w:r>
        <w:t xml:space="preserve"> of 107 carats shaped as a </w:t>
      </w:r>
      <w:hyperlink r:id="rId188" w:tooltip="Dragon" w:history="1">
        <w:r>
          <w:rPr>
            <w:rStyle w:val="Hyperlink"/>
          </w:rPr>
          <w:t>dragon</w:t>
        </w:r>
      </w:hyperlink>
      <w:r>
        <w:t xml:space="preserve"> breathing "covetous flames", as well as 83 red-painted diamonds and 112 yellow-painted diamonds to suggest a </w:t>
      </w:r>
      <w:hyperlink r:id="rId189" w:tooltip="Wool" w:history="1">
        <w:r>
          <w:rPr>
            <w:rStyle w:val="Hyperlink"/>
          </w:rPr>
          <w:t>fleece</w:t>
        </w:r>
      </w:hyperlink>
      <w:r>
        <w:t xml:space="preserve"> shape.</w:t>
      </w:r>
      <w:hyperlink r:id="rId190" w:anchor="cite_note-twsI44ll-14" w:history="1">
        <w:r>
          <w:rPr>
            <w:rStyle w:val="Hyperlink"/>
            <w:vertAlign w:val="superscript"/>
          </w:rPr>
          <w:t>[14]</w:t>
        </w:r>
      </w:hyperlink>
      <w:r>
        <w:t xml:space="preserve"> </w:t>
      </w:r>
    </w:p>
    <w:p w:rsidR="00517D5E" w:rsidRDefault="00517D5E" w:rsidP="00517D5E">
      <w:pPr>
        <w:pStyle w:val="NormalWeb"/>
      </w:pPr>
      <w:r>
        <w:t xml:space="preserve">The piece fell into disuse after the death of Louis XV. The diamond became the property of his grandson </w:t>
      </w:r>
      <w:hyperlink r:id="rId191" w:tooltip="Louis XVI of France" w:history="1">
        <w:r>
          <w:rPr>
            <w:rStyle w:val="Hyperlink"/>
          </w:rPr>
          <w:t>Louis XVI</w:t>
        </w:r>
      </w:hyperlink>
      <w:r>
        <w:t>.</w:t>
      </w:r>
      <w:hyperlink r:id="rId192" w:anchor="cite_note-twsI44bb-13" w:history="1">
        <w:r>
          <w:rPr>
            <w:rStyle w:val="Hyperlink"/>
            <w:vertAlign w:val="superscript"/>
          </w:rPr>
          <w:t>[13]</w:t>
        </w:r>
      </w:hyperlink>
      <w:r>
        <w:t xml:space="preserve"> whose wife, queen </w:t>
      </w:r>
      <w:hyperlink r:id="rId193" w:tooltip="Marie Antoinette" w:history="1">
        <w:r>
          <w:rPr>
            <w:rStyle w:val="Hyperlink"/>
          </w:rPr>
          <w:t>Marie Antoinette</w:t>
        </w:r>
      </w:hyperlink>
      <w:r>
        <w:t xml:space="preserve">, used many of the </w:t>
      </w:r>
      <w:hyperlink r:id="rId194" w:tooltip="French Crown Jewels" w:history="1">
        <w:r>
          <w:rPr>
            <w:rStyle w:val="Hyperlink"/>
          </w:rPr>
          <w:t>French Crown Jewels</w:t>
        </w:r>
      </w:hyperlink>
      <w:r>
        <w:t xml:space="preserve"> for personal adornment by having the individual gems placed in new settings and combinations, but the French Blue remained in this pendant except for a brief time in 1787, when the stone was removed for scientific study by </w:t>
      </w:r>
      <w:hyperlink r:id="rId195" w:tooltip="Mathurin Jacques Brisson" w:history="1">
        <w:proofErr w:type="spellStart"/>
        <w:r>
          <w:rPr>
            <w:rStyle w:val="Hyperlink"/>
          </w:rPr>
          <w:t>Mathurin</w:t>
        </w:r>
        <w:proofErr w:type="spellEnd"/>
        <w:r>
          <w:rPr>
            <w:rStyle w:val="Hyperlink"/>
          </w:rPr>
          <w:t xml:space="preserve"> Jacques </w:t>
        </w:r>
        <w:proofErr w:type="spellStart"/>
        <w:r>
          <w:rPr>
            <w:rStyle w:val="Hyperlink"/>
          </w:rPr>
          <w:t>Brisson</w:t>
        </w:r>
        <w:proofErr w:type="spellEnd"/>
      </w:hyperlink>
      <w:r>
        <w:t xml:space="preserve">, and returned to its setting soon thereafter. </w:t>
      </w:r>
    </w:p>
    <w:p w:rsidR="00517D5E" w:rsidRDefault="00517D5E" w:rsidP="00517D5E">
      <w:pPr>
        <w:pStyle w:val="Heading3"/>
      </w:pPr>
      <w:r>
        <w:rPr>
          <w:rStyle w:val="mw-headline"/>
        </w:rPr>
        <w:t>Theft and disappearance</w:t>
      </w:r>
    </w:p>
    <w:p w:rsidR="00517D5E" w:rsidRDefault="00517D5E" w:rsidP="00517D5E">
      <w:pPr>
        <w:pStyle w:val="NormalWeb"/>
      </w:pPr>
      <w:r>
        <w:t xml:space="preserve">On September 11, 1792, while Louis XVI and his family were imprisoned in the </w:t>
      </w:r>
      <w:hyperlink r:id="rId196" w:tooltip="Temple (Paris)" w:history="1">
        <w:r>
          <w:rPr>
            <w:rStyle w:val="Hyperlink"/>
          </w:rPr>
          <w:t>Temple</w:t>
        </w:r>
      </w:hyperlink>
      <w:r>
        <w:t xml:space="preserve"> in the early stages of the </w:t>
      </w:r>
      <w:hyperlink r:id="rId197" w:tooltip="Reign of Terror" w:history="1">
        <w:r>
          <w:rPr>
            <w:rStyle w:val="Hyperlink"/>
          </w:rPr>
          <w:t>Reign of Terror</w:t>
        </w:r>
      </w:hyperlink>
      <w:r>
        <w:t xml:space="preserve"> during the </w:t>
      </w:r>
      <w:hyperlink r:id="rId198" w:tooltip="French Revolution" w:history="1">
        <w:r>
          <w:rPr>
            <w:rStyle w:val="Hyperlink"/>
          </w:rPr>
          <w:t>French Revolution</w:t>
        </w:r>
      </w:hyperlink>
      <w:r>
        <w:t xml:space="preserve">, a group of thieves broke into the Royal Storehouse, the </w:t>
      </w:r>
      <w:proofErr w:type="spellStart"/>
      <w:r>
        <w:rPr>
          <w:i/>
          <w:iCs/>
        </w:rPr>
        <w:t>Hôtel</w:t>
      </w:r>
      <w:proofErr w:type="spellEnd"/>
      <w:r>
        <w:rPr>
          <w:i/>
          <w:iCs/>
        </w:rPr>
        <w:t xml:space="preserve"> du </w:t>
      </w:r>
      <w:proofErr w:type="spellStart"/>
      <w:r>
        <w:rPr>
          <w:i/>
          <w:iCs/>
        </w:rPr>
        <w:t>Garde-Meuble</w:t>
      </w:r>
      <w:proofErr w:type="spellEnd"/>
      <w:r>
        <w:rPr>
          <w:i/>
          <w:iCs/>
        </w:rPr>
        <w:t xml:space="preserve"> de la </w:t>
      </w:r>
      <w:proofErr w:type="spellStart"/>
      <w:r>
        <w:rPr>
          <w:i/>
          <w:iCs/>
        </w:rPr>
        <w:t>Couronne</w:t>
      </w:r>
      <w:proofErr w:type="spellEnd"/>
      <w:r>
        <w:t xml:space="preserve"> (now </w:t>
      </w:r>
      <w:hyperlink r:id="rId199" w:tooltip="Hôtel de la Marine" w:history="1">
        <w:proofErr w:type="spellStart"/>
        <w:r>
          <w:rPr>
            <w:rStyle w:val="Hyperlink"/>
            <w:i/>
            <w:iCs/>
          </w:rPr>
          <w:t>Hôtel</w:t>
        </w:r>
        <w:proofErr w:type="spellEnd"/>
        <w:r>
          <w:rPr>
            <w:rStyle w:val="Hyperlink"/>
            <w:i/>
            <w:iCs/>
          </w:rPr>
          <w:t xml:space="preserve"> de la Marine</w:t>
        </w:r>
      </w:hyperlink>
      <w:r>
        <w:t>), and stole most of the Crown Jewels during a five-day looting spree.</w:t>
      </w:r>
      <w:hyperlink r:id="rId200" w:anchor="cite_note-twsI44ll-14" w:history="1">
        <w:r>
          <w:rPr>
            <w:rStyle w:val="Hyperlink"/>
            <w:vertAlign w:val="superscript"/>
          </w:rPr>
          <w:t>[14]</w:t>
        </w:r>
      </w:hyperlink>
      <w:r>
        <w:t xml:space="preserve"> While many jewels were later recovered, including other pieces of the </w:t>
      </w:r>
      <w:r>
        <w:rPr>
          <w:i/>
          <w:iCs/>
        </w:rPr>
        <w:t>Order of the Golden Fleece</w:t>
      </w:r>
      <w:r>
        <w:t>, the French Blue was not among them and it disappeared from history.</w:t>
      </w:r>
      <w:hyperlink r:id="rId201" w:anchor="cite_note-twsI35-11" w:history="1">
        <w:r>
          <w:rPr>
            <w:rStyle w:val="Hyperlink"/>
            <w:vertAlign w:val="superscript"/>
          </w:rPr>
          <w:t>[11]</w:t>
        </w:r>
      </w:hyperlink>
      <w:r>
        <w:t xml:space="preserve"> </w:t>
      </w:r>
    </w:p>
    <w:p w:rsidR="00517D5E" w:rsidRDefault="00517D5E" w:rsidP="00517D5E">
      <w:pPr>
        <w:pStyle w:val="NormalWeb"/>
      </w:pPr>
      <w:r>
        <w:t xml:space="preserve">On January 21, 1793, Louis XVI was </w:t>
      </w:r>
      <w:hyperlink r:id="rId202" w:tooltip="Guillotine" w:history="1">
        <w:r>
          <w:rPr>
            <w:rStyle w:val="Hyperlink"/>
          </w:rPr>
          <w:t>guillotined</w:t>
        </w:r>
      </w:hyperlink>
      <w:r>
        <w:t xml:space="preserve"> and Marie Antoinette was guillotined on October 16 of the same year: these beheadings are commonly cited as a result of the diamond's "curse", but the historical record suggests that Marie Antoinette had never worn the Golden Fleece pendant because it had been reserved for the exclusive use of the king.</w:t>
      </w:r>
      <w:hyperlink r:id="rId203" w:anchor="cite_note-35" w:history="1">
        <w:r>
          <w:rPr>
            <w:rStyle w:val="Hyperlink"/>
            <w:vertAlign w:val="superscript"/>
          </w:rPr>
          <w:t>[35]</w:t>
        </w:r>
      </w:hyperlink>
      <w:r>
        <w:t xml:space="preserve"> </w:t>
      </w:r>
    </w:p>
    <w:p w:rsidR="00517D5E" w:rsidRDefault="00517D5E" w:rsidP="00517D5E">
      <w:pPr>
        <w:pStyle w:val="NormalWeb"/>
      </w:pPr>
      <w:r>
        <w:t>A likely scenario is that the French Blue, sometimes also known as the Blue Diamond</w:t>
      </w:r>
      <w:proofErr w:type="gramStart"/>
      <w:r>
        <w:t>,</w:t>
      </w:r>
      <w:proofErr w:type="gramEnd"/>
      <w:r>
        <w:rPr>
          <w:vertAlign w:val="superscript"/>
        </w:rPr>
        <w:fldChar w:fldCharType="begin"/>
      </w:r>
      <w:r>
        <w:rPr>
          <w:vertAlign w:val="superscript"/>
        </w:rPr>
        <w:instrText xml:space="preserve"> HYPERLINK "https://en.wikipedia.org/wiki/Hope_Diamond" \l "cite_note-twsI44ll-14" </w:instrText>
      </w:r>
      <w:r>
        <w:rPr>
          <w:vertAlign w:val="superscript"/>
        </w:rPr>
        <w:fldChar w:fldCharType="separate"/>
      </w:r>
      <w:r>
        <w:rPr>
          <w:rStyle w:val="Hyperlink"/>
          <w:vertAlign w:val="superscript"/>
        </w:rPr>
        <w:t>[14]</w:t>
      </w:r>
      <w:r>
        <w:rPr>
          <w:vertAlign w:val="superscript"/>
        </w:rPr>
        <w:fldChar w:fldCharType="end"/>
      </w:r>
      <w:r>
        <w:t xml:space="preserve"> was "swiftly smuggled to London" after being seized in 1792 in Paris.</w:t>
      </w:r>
      <w:hyperlink r:id="rId204" w:anchor="cite_note-twsI44ll-14" w:history="1">
        <w:r>
          <w:rPr>
            <w:rStyle w:val="Hyperlink"/>
            <w:vertAlign w:val="superscript"/>
          </w:rPr>
          <w:t>[14]</w:t>
        </w:r>
      </w:hyperlink>
      <w:r>
        <w:t xml:space="preserve"> But the exact rock known as the French Blue was never seen again, since it almost certainly was recut during this decades-long period of anonymity</w:t>
      </w:r>
      <w:proofErr w:type="gramStart"/>
      <w:r>
        <w:t>,</w:t>
      </w:r>
      <w:proofErr w:type="gramEnd"/>
      <w:r>
        <w:rPr>
          <w:vertAlign w:val="superscript"/>
        </w:rPr>
        <w:fldChar w:fldCharType="begin"/>
      </w:r>
      <w:r>
        <w:rPr>
          <w:vertAlign w:val="superscript"/>
        </w:rPr>
        <w:instrText xml:space="preserve"> HYPERLINK "https://en.wikipedia.org/wiki/Hope_Diamond" \l "cite_note-twsI44ll-14" </w:instrText>
      </w:r>
      <w:r>
        <w:rPr>
          <w:vertAlign w:val="superscript"/>
        </w:rPr>
        <w:fldChar w:fldCharType="separate"/>
      </w:r>
      <w:r>
        <w:rPr>
          <w:rStyle w:val="Hyperlink"/>
          <w:vertAlign w:val="superscript"/>
        </w:rPr>
        <w:t>[14]</w:t>
      </w:r>
      <w:r>
        <w:rPr>
          <w:vertAlign w:val="superscript"/>
        </w:rPr>
        <w:fldChar w:fldCharType="end"/>
      </w:r>
      <w:r>
        <w:t xml:space="preserve"> probably into two pieces, and the larger one became the Hope Diamond. One report suggested that the cut was a "butchered job" because it sheared off 23.5 carats from the larger rock as well as hurting its "extraordinary </w:t>
      </w:r>
      <w:proofErr w:type="spellStart"/>
      <w:r>
        <w:t>lustre</w:t>
      </w:r>
      <w:proofErr w:type="spellEnd"/>
      <w:r>
        <w:t>."</w:t>
      </w:r>
      <w:hyperlink r:id="rId205" w:anchor="cite_note-twsI44ll-14" w:history="1">
        <w:r>
          <w:rPr>
            <w:rStyle w:val="Hyperlink"/>
            <w:vertAlign w:val="superscript"/>
          </w:rPr>
          <w:t>[14]</w:t>
        </w:r>
      </w:hyperlink>
      <w:r>
        <w:t xml:space="preserve"> It had long been believed that the Hope Diamond had been cut from the French Blue.</w:t>
      </w:r>
      <w:hyperlink r:id="rId206" w:anchor="cite_note-twsI44mm-36" w:history="1">
        <w:r>
          <w:rPr>
            <w:rStyle w:val="Hyperlink"/>
            <w:vertAlign w:val="superscript"/>
          </w:rPr>
          <w:t>[36]</w:t>
        </w:r>
      </w:hyperlink>
      <w:r>
        <w:t xml:space="preserve"> </w:t>
      </w:r>
    </w:p>
    <w:p w:rsidR="00517D5E" w:rsidRDefault="00517D5E" w:rsidP="00517D5E">
      <w:pPr>
        <w:pStyle w:val="NormalWeb"/>
      </w:pPr>
      <w:r>
        <w:t xml:space="preserve">Confirmation finally happened when a three-dimensional </w:t>
      </w:r>
      <w:hyperlink r:id="rId207" w:tooltip="Lead" w:history="1">
        <w:r>
          <w:rPr>
            <w:rStyle w:val="Hyperlink"/>
          </w:rPr>
          <w:t>leaden</w:t>
        </w:r>
      </w:hyperlink>
      <w:r>
        <w:t xml:space="preserve"> model of the latter was rediscovered in the archives of the </w:t>
      </w:r>
      <w:hyperlink r:id="rId208" w:tooltip="National Museum of Natural History (France)" w:history="1">
        <w:r>
          <w:rPr>
            <w:rStyle w:val="Hyperlink"/>
          </w:rPr>
          <w:t>National Museum of Natural History</w:t>
        </w:r>
      </w:hyperlink>
      <w:r>
        <w:t xml:space="preserve"> in Paris in 2005. Previously, the dimensions of the French Blue had been known only from two drawings made in 1749 and 1789; although the model slightly differs from the drawings in some details, these details are identical to features of the Hope Diamond, allowing </w:t>
      </w:r>
      <w:hyperlink r:id="rId209" w:tooltip="Computer-aided design" w:history="1">
        <w:r>
          <w:rPr>
            <w:rStyle w:val="Hyperlink"/>
          </w:rPr>
          <w:t>CAD</w:t>
        </w:r>
      </w:hyperlink>
      <w:r>
        <w:t xml:space="preserve"> technology to digitally reconstruct the French Blue around the recut stone.</w:t>
      </w:r>
      <w:hyperlink r:id="rId210" w:anchor="cite_note-37" w:history="1">
        <w:r>
          <w:rPr>
            <w:rStyle w:val="Hyperlink"/>
            <w:vertAlign w:val="superscript"/>
          </w:rPr>
          <w:t>[37</w:t>
        </w:r>
        <w:proofErr w:type="gramStart"/>
        <w:r>
          <w:rPr>
            <w:rStyle w:val="Hyperlink"/>
            <w:vertAlign w:val="superscript"/>
          </w:rPr>
          <w:t>]</w:t>
        </w:r>
        <w:proofErr w:type="gramEnd"/>
      </w:hyperlink>
      <w:hyperlink r:id="rId211" w:anchor="cite_note-38" w:history="1">
        <w:r>
          <w:rPr>
            <w:rStyle w:val="Hyperlink"/>
            <w:vertAlign w:val="superscript"/>
          </w:rPr>
          <w:t>[38]</w:t>
        </w:r>
      </w:hyperlink>
      <w:r>
        <w:t xml:space="preserve"> </w:t>
      </w:r>
    </w:p>
    <w:p w:rsidR="00517D5E" w:rsidRDefault="00517D5E" w:rsidP="00517D5E">
      <w:pPr>
        <w:pStyle w:val="NormalWeb"/>
      </w:pPr>
      <w:r>
        <w:t xml:space="preserve">The leaden model revealed 20 unknown facets on the back of the French Blue. It also confirmed the diamond underwent a rather rough recut that removed the three points and reduced the thickness by a few millimeters. The </w:t>
      </w:r>
      <w:hyperlink r:id="rId212" w:tooltip="Louis XIV" w:history="1">
        <w:r>
          <w:rPr>
            <w:rStyle w:val="Hyperlink"/>
          </w:rPr>
          <w:t>Sun King</w:t>
        </w:r>
      </w:hyperlink>
      <w:r>
        <w:t xml:space="preserve">'s blue diamond became unrecognizable and the baroque style of the original cut was definitely lost. </w:t>
      </w:r>
    </w:p>
    <w:p w:rsidR="00517D5E" w:rsidRDefault="00517D5E" w:rsidP="00517D5E">
      <w:pPr>
        <w:pStyle w:val="NormalWeb"/>
      </w:pPr>
      <w:r>
        <w:t xml:space="preserve">Historians suggested that one burglar, Cadet </w:t>
      </w:r>
      <w:proofErr w:type="spellStart"/>
      <w:r>
        <w:t>Guillot</w:t>
      </w:r>
      <w:proofErr w:type="spellEnd"/>
      <w:r>
        <w:t xml:space="preserve">, took several jewels, including the French Blue and the </w:t>
      </w:r>
      <w:r>
        <w:rPr>
          <w:i/>
          <w:iCs/>
        </w:rPr>
        <w:t>Côte-de-Bretagne</w:t>
      </w:r>
      <w:r>
        <w:t xml:space="preserve"> </w:t>
      </w:r>
      <w:hyperlink r:id="rId213" w:tooltip="Spinel" w:history="1">
        <w:r>
          <w:rPr>
            <w:rStyle w:val="Hyperlink"/>
          </w:rPr>
          <w:t>spinel</w:t>
        </w:r>
      </w:hyperlink>
      <w:r>
        <w:t xml:space="preserve">, to </w:t>
      </w:r>
      <w:hyperlink r:id="rId214" w:tooltip="Le Havre" w:history="1">
        <w:r>
          <w:rPr>
            <w:rStyle w:val="Hyperlink"/>
          </w:rPr>
          <w:t>Le Havre</w:t>
        </w:r>
      </w:hyperlink>
      <w:r>
        <w:t xml:space="preserve"> and then to </w:t>
      </w:r>
      <w:hyperlink r:id="rId215" w:tooltip="London" w:history="1">
        <w:r>
          <w:rPr>
            <w:rStyle w:val="Hyperlink"/>
          </w:rPr>
          <w:t>London</w:t>
        </w:r>
      </w:hyperlink>
      <w:r>
        <w:t xml:space="preserve">, where the French Blue was cut in two pieces. </w:t>
      </w:r>
    </w:p>
    <w:p w:rsidR="00517D5E" w:rsidRDefault="00517D5E" w:rsidP="00517D5E">
      <w:pPr>
        <w:pStyle w:val="NormalWeb"/>
      </w:pPr>
      <w:r>
        <w:t xml:space="preserve">Morel adds that in 1796, </w:t>
      </w:r>
      <w:proofErr w:type="spellStart"/>
      <w:r>
        <w:t>Guillot</w:t>
      </w:r>
      <w:proofErr w:type="spellEnd"/>
      <w:r>
        <w:t xml:space="preserve"> attempted to resell the </w:t>
      </w:r>
      <w:r>
        <w:rPr>
          <w:i/>
          <w:iCs/>
        </w:rPr>
        <w:t>Côte-de-Bretagne</w:t>
      </w:r>
      <w:r>
        <w:t xml:space="preserve"> in France but was forced to relinquish it to fellow thief </w:t>
      </w:r>
      <w:proofErr w:type="spellStart"/>
      <w:r>
        <w:t>Lancry</w:t>
      </w:r>
      <w:proofErr w:type="spellEnd"/>
      <w:r>
        <w:t xml:space="preserve"> de la </w:t>
      </w:r>
      <w:proofErr w:type="spellStart"/>
      <w:r>
        <w:t>Loyelle</w:t>
      </w:r>
      <w:proofErr w:type="spellEnd"/>
      <w:r>
        <w:t xml:space="preserve">, who put </w:t>
      </w:r>
      <w:proofErr w:type="spellStart"/>
      <w:r>
        <w:t>Guillot</w:t>
      </w:r>
      <w:proofErr w:type="spellEnd"/>
      <w:r>
        <w:t xml:space="preserve"> into </w:t>
      </w:r>
      <w:hyperlink r:id="rId216" w:tooltip="Debtors' prison" w:history="1">
        <w:r>
          <w:rPr>
            <w:rStyle w:val="Hyperlink"/>
          </w:rPr>
          <w:t>debtors' prison</w:t>
        </w:r>
      </w:hyperlink>
      <w:r>
        <w:t xml:space="preserve">. </w:t>
      </w:r>
    </w:p>
    <w:p w:rsidR="00517D5E" w:rsidRDefault="00517D5E" w:rsidP="00517D5E">
      <w:pPr>
        <w:pStyle w:val="NormalWeb"/>
      </w:pPr>
      <w:r>
        <w:t xml:space="preserve">In a contrasting report, historian Richard </w:t>
      </w:r>
      <w:proofErr w:type="spellStart"/>
      <w:r>
        <w:t>Kurin</w:t>
      </w:r>
      <w:proofErr w:type="spellEnd"/>
      <w:r>
        <w:t xml:space="preserve"> speculated that the "theft" of the French Crown Jewels was in fact engineered by the revolutionary leader </w:t>
      </w:r>
      <w:hyperlink r:id="rId217" w:tooltip="Georges Danton" w:history="1">
        <w:r>
          <w:rPr>
            <w:rStyle w:val="Hyperlink"/>
          </w:rPr>
          <w:t>Georges Danton</w:t>
        </w:r>
      </w:hyperlink>
      <w:r>
        <w:t xml:space="preserve"> as part of a plan to bribe an opposing military commander, </w:t>
      </w:r>
      <w:hyperlink r:id="rId218" w:tooltip="Charles William Ferdinand, Duke of Brunswick" w:history="1">
        <w:r>
          <w:rPr>
            <w:rStyle w:val="Hyperlink"/>
          </w:rPr>
          <w:t>Duke Karl Wilhelm of Brunswick</w:t>
        </w:r>
      </w:hyperlink>
      <w:r>
        <w:t>.</w:t>
      </w:r>
      <w:hyperlink r:id="rId219" w:anchor="cite_note-twsI44ll-14" w:history="1">
        <w:r>
          <w:rPr>
            <w:rStyle w:val="Hyperlink"/>
            <w:vertAlign w:val="superscript"/>
          </w:rPr>
          <w:t>[14]</w:t>
        </w:r>
      </w:hyperlink>
      <w:r>
        <w:t xml:space="preserve"> </w:t>
      </w:r>
    </w:p>
    <w:p w:rsidR="00517D5E" w:rsidRDefault="00517D5E" w:rsidP="00517D5E">
      <w:pPr>
        <w:pStyle w:val="NormalWeb"/>
      </w:pPr>
      <w:r>
        <w:t xml:space="preserve">When under attack by </w:t>
      </w:r>
      <w:hyperlink r:id="rId220" w:tooltip="Napoleon" w:history="1">
        <w:r>
          <w:rPr>
            <w:rStyle w:val="Hyperlink"/>
          </w:rPr>
          <w:t>Napoleon</w:t>
        </w:r>
      </w:hyperlink>
      <w:r>
        <w:t xml:space="preserve"> in 1805, Karl Wilhelm may have had the French Blue recut to disguise its identity; in this form, the stone could have come to Britain in 1806, when his family fled there to join his daughter </w:t>
      </w:r>
      <w:hyperlink r:id="rId221" w:tooltip="Caroline of Brunswick" w:history="1">
        <w:r>
          <w:rPr>
            <w:rStyle w:val="Hyperlink"/>
          </w:rPr>
          <w:t>Caroline of Brunswick</w:t>
        </w:r>
      </w:hyperlink>
      <w:r>
        <w:t xml:space="preserve">. Although Caroline was the wife of the </w:t>
      </w:r>
      <w:hyperlink r:id="rId222" w:tooltip="Prince Regent" w:history="1">
        <w:r>
          <w:rPr>
            <w:rStyle w:val="Hyperlink"/>
          </w:rPr>
          <w:t>Prince Regent</w:t>
        </w:r>
      </w:hyperlink>
      <w:r>
        <w:t xml:space="preserve"> George (later </w:t>
      </w:r>
      <w:hyperlink r:id="rId223" w:tooltip="George IV of the United Kingdom" w:history="1">
        <w:r>
          <w:rPr>
            <w:rStyle w:val="Hyperlink"/>
          </w:rPr>
          <w:t>George IV of the United Kingdom</w:t>
        </w:r>
      </w:hyperlink>
      <w:r>
        <w:t xml:space="preserve">), she lived apart from her husband, and financial straits sometimes forced her to quietly sell her own jewels to support her household. Caroline's nephew, </w:t>
      </w:r>
      <w:hyperlink r:id="rId224" w:tooltip="Charles II, Duke of Brunswick" w:history="1">
        <w:r>
          <w:rPr>
            <w:rStyle w:val="Hyperlink"/>
          </w:rPr>
          <w:t>Duke Karl Friedrich</w:t>
        </w:r>
      </w:hyperlink>
      <w:r>
        <w:t xml:space="preserve">, was later known to possess a 13.75-carat (2.750 g) blue diamond which was widely thought to be another piece of the French Blue. </w:t>
      </w:r>
    </w:p>
    <w:p w:rsidR="00517D5E" w:rsidRDefault="00517D5E" w:rsidP="00517D5E">
      <w:pPr>
        <w:pStyle w:val="NormalWeb"/>
      </w:pPr>
      <w:r>
        <w:t xml:space="preserve">This smaller diamond's present whereabouts are unknown, and the recent CAD reconstruction of the French Blue fits too tightly around the Hope Diamond to allow for the existence of a sister stone of that size. </w:t>
      </w:r>
    </w:p>
    <w:p w:rsidR="00517D5E" w:rsidRDefault="00517D5E" w:rsidP="00517D5E">
      <w:pPr>
        <w:pStyle w:val="Heading3"/>
      </w:pPr>
      <w:r>
        <w:rPr>
          <w:rStyle w:val="mw-headline"/>
        </w:rPr>
        <w:t>United Kingdom</w:t>
      </w:r>
    </w:p>
    <w:p w:rsidR="00517D5E" w:rsidRDefault="00517D5E" w:rsidP="00517D5E">
      <w:pPr>
        <w:pStyle w:val="NormalWeb"/>
      </w:pPr>
      <w:r>
        <w:t xml:space="preserve">A blue diamond with the same shape, size, and color as the Hope Diamond was recorded by </w:t>
      </w:r>
      <w:hyperlink r:id="rId225" w:tooltip="John Francillon" w:history="1">
        <w:r>
          <w:rPr>
            <w:rStyle w:val="Hyperlink"/>
          </w:rPr>
          <w:t xml:space="preserve">John </w:t>
        </w:r>
        <w:proofErr w:type="spellStart"/>
        <w:r>
          <w:rPr>
            <w:rStyle w:val="Hyperlink"/>
          </w:rPr>
          <w:t>Francillon</w:t>
        </w:r>
        <w:proofErr w:type="spellEnd"/>
      </w:hyperlink>
      <w:r>
        <w:t xml:space="preserve"> in the possession of the London diamond merchant </w:t>
      </w:r>
      <w:hyperlink r:id="rId226" w:tooltip="Daniel Eliason" w:history="1">
        <w:r>
          <w:rPr>
            <w:rStyle w:val="Hyperlink"/>
          </w:rPr>
          <w:t xml:space="preserve">Daniel </w:t>
        </w:r>
        <w:proofErr w:type="spellStart"/>
        <w:r>
          <w:rPr>
            <w:rStyle w:val="Hyperlink"/>
          </w:rPr>
          <w:t>Eliason</w:t>
        </w:r>
        <w:proofErr w:type="spellEnd"/>
      </w:hyperlink>
      <w:r>
        <w:t xml:space="preserve"> in September 1812, the earliest point when the history of the Hope Diamond can be definitively fixed,</w:t>
      </w:r>
      <w:hyperlink r:id="rId227" w:anchor="cite_note-twsI44fof-10" w:history="1">
        <w:r>
          <w:rPr>
            <w:rStyle w:val="Hyperlink"/>
            <w:vertAlign w:val="superscript"/>
          </w:rPr>
          <w:t>[10]</w:t>
        </w:r>
      </w:hyperlink>
      <w:hyperlink r:id="rId228" w:anchor="cite_note-twsI44ll-14" w:history="1">
        <w:r>
          <w:rPr>
            <w:rStyle w:val="Hyperlink"/>
            <w:vertAlign w:val="superscript"/>
          </w:rPr>
          <w:t>[14]</w:t>
        </w:r>
      </w:hyperlink>
      <w:r>
        <w:t xml:space="preserve"> although a second less definitive report claims that the Hope Diamond's "authentic history" can only be traced back to 1830.</w:t>
      </w:r>
      <w:hyperlink r:id="rId229" w:anchor="cite_note-twsI44mm-36" w:history="1">
        <w:r>
          <w:rPr>
            <w:rStyle w:val="Hyperlink"/>
            <w:vertAlign w:val="superscript"/>
          </w:rPr>
          <w:t>[36]</w:t>
        </w:r>
      </w:hyperlink>
      <w:r>
        <w:t xml:space="preserve"> The jewel was a "massive blue stone of 45.54 carats"</w:t>
      </w:r>
      <w:hyperlink r:id="rId230" w:anchor="cite_note-twsI44ll-14" w:history="1">
        <w:r>
          <w:rPr>
            <w:rStyle w:val="Hyperlink"/>
            <w:vertAlign w:val="superscript"/>
          </w:rPr>
          <w:t>[14]</w:t>
        </w:r>
      </w:hyperlink>
      <w:r>
        <w:t xml:space="preserve"> and weighed 177 grains (4 grains = 1 carat).</w:t>
      </w:r>
      <w:hyperlink r:id="rId231" w:anchor="cite_note-twsI44fof-10" w:history="1">
        <w:r>
          <w:rPr>
            <w:rStyle w:val="Hyperlink"/>
            <w:vertAlign w:val="superscript"/>
          </w:rPr>
          <w:t>[10]</w:t>
        </w:r>
      </w:hyperlink>
      <w:r>
        <w:t xml:space="preserve"> The 1812 date was just days after 20 years since the theft of the French Blue, just as the </w:t>
      </w:r>
      <w:hyperlink r:id="rId232" w:tooltip="Statute of limitations" w:history="1">
        <w:r>
          <w:rPr>
            <w:rStyle w:val="Hyperlink"/>
          </w:rPr>
          <w:t>statute of limitations</w:t>
        </w:r>
      </w:hyperlink>
      <w:r>
        <w:t xml:space="preserve"> for the crime had taken effect.</w:t>
      </w:r>
      <w:hyperlink r:id="rId233" w:anchor="cite_note-twsI44ll-14" w:history="1">
        <w:r>
          <w:rPr>
            <w:rStyle w:val="Hyperlink"/>
            <w:vertAlign w:val="superscript"/>
          </w:rPr>
          <w:t>[14]</w:t>
        </w:r>
      </w:hyperlink>
      <w:r>
        <w:t xml:space="preserve"> </w:t>
      </w:r>
    </w:p>
    <w:p w:rsidR="00517D5E" w:rsidRDefault="00517D5E" w:rsidP="00517D5E">
      <w:pPr>
        <w:pStyle w:val="NormalWeb"/>
      </w:pPr>
      <w:r>
        <w:t>While the diamond had disappeared for two decades, there were questions whether this diamond now in Great Britain was exactly the same one as had belonged to the French kings, but scientific investigation in 2008 confirmed "beyond reasonable doubt" that the Hope Diamond and that owned by the kings of France were, indeed, the same gemstone, in the sense that the Hope Diamond had been cut from the French Blue.</w:t>
      </w:r>
      <w:hyperlink r:id="rId234" w:anchor="cite_note-twsI44fof-10" w:history="1">
        <w:r>
          <w:rPr>
            <w:rStyle w:val="Hyperlink"/>
            <w:vertAlign w:val="superscript"/>
          </w:rPr>
          <w:t>[10</w:t>
        </w:r>
        <w:proofErr w:type="gramStart"/>
        <w:r>
          <w:rPr>
            <w:rStyle w:val="Hyperlink"/>
            <w:vertAlign w:val="superscript"/>
          </w:rPr>
          <w:t>]</w:t>
        </w:r>
        <w:proofErr w:type="gramEnd"/>
      </w:hyperlink>
      <w:hyperlink r:id="rId235" w:anchor="cite_note-twsI44ll-14" w:history="1">
        <w:r>
          <w:rPr>
            <w:rStyle w:val="Hyperlink"/>
            <w:vertAlign w:val="superscript"/>
          </w:rPr>
          <w:t>[14]</w:t>
        </w:r>
      </w:hyperlink>
      <w:r>
        <w:t xml:space="preserve"> </w:t>
      </w:r>
    </w:p>
    <w:p w:rsidR="00517D5E" w:rsidRDefault="00517D5E" w:rsidP="00517D5E">
      <w:r>
        <w:rPr>
          <w:noProof/>
          <w:color w:val="0000FF"/>
        </w:rPr>
        <w:drawing>
          <wp:inline distT="0" distB="0" distL="0" distR="0">
            <wp:extent cx="5230368" cy="7626096"/>
            <wp:effectExtent l="0" t="0" r="8890" b="0"/>
            <wp:docPr id="15" name="Picture 15" descr="https://upload.wikimedia.org/wikipedia/commons/thumb/e/ef/George_IV_1821_color.jpg/220px-George_IV_1821_color.jpg">
              <a:hlinkClick xmlns:a="http://schemas.openxmlformats.org/drawingml/2006/main" r:id="rId2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pload.wikimedia.org/wikipedia/commons/thumb/e/ef/George_IV_1821_color.jpg/220px-George_IV_1821_color.jpg">
                      <a:hlinkClick r:id="rId236"/>
                    </pic:cNvPr>
                    <pic:cNvPicPr>
                      <a:picLocks noChangeAspect="1" noChangeArrowheads="1"/>
                    </pic:cNvPicPr>
                  </pic:nvPicPr>
                  <pic:blipFill>
                    <a:blip r:embed="rId237">
                      <a:extLst>
                        <a:ext uri="{28A0092B-C50C-407E-A947-70E740481C1C}">
                          <a14:useLocalDpi xmlns:a14="http://schemas.microsoft.com/office/drawing/2010/main" val="0"/>
                        </a:ext>
                      </a:extLst>
                    </a:blip>
                    <a:srcRect/>
                    <a:stretch>
                      <a:fillRect/>
                    </a:stretch>
                  </pic:blipFill>
                  <pic:spPr bwMode="auto">
                    <a:xfrm>
                      <a:off x="0" y="0"/>
                      <a:ext cx="5230368" cy="7626096"/>
                    </a:xfrm>
                    <a:prstGeom prst="rect">
                      <a:avLst/>
                    </a:prstGeom>
                    <a:noFill/>
                    <a:ln>
                      <a:noFill/>
                    </a:ln>
                  </pic:spPr>
                </pic:pic>
              </a:graphicData>
            </a:graphic>
          </wp:inline>
        </w:drawing>
      </w:r>
    </w:p>
    <w:p w:rsidR="00517D5E" w:rsidRDefault="00517D5E" w:rsidP="00517D5E">
      <w:hyperlink r:id="rId238" w:tooltip="George IV of the United Kingdom" w:history="1">
        <w:r>
          <w:rPr>
            <w:rStyle w:val="Hyperlink"/>
          </w:rPr>
          <w:t>George IV of the United Kingdom</w:t>
        </w:r>
      </w:hyperlink>
    </w:p>
    <w:p w:rsidR="00517D5E" w:rsidRDefault="00517D5E" w:rsidP="00517D5E">
      <w:r>
        <w:rPr>
          <w:noProof/>
          <w:color w:val="0000FF"/>
        </w:rPr>
        <w:drawing>
          <wp:inline distT="0" distB="0" distL="0" distR="0">
            <wp:extent cx="6665976" cy="8001000"/>
            <wp:effectExtent l="0" t="0" r="1905" b="0"/>
            <wp:docPr id="14" name="Picture 14" descr="https://upload.wikimedia.org/wikipedia/commons/thumb/9/98/QueenCaroline1820.jpg/220px-QueenCaroline1820.jpg">
              <a:hlinkClick xmlns:a="http://schemas.openxmlformats.org/drawingml/2006/main" r:id="rId2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upload.wikimedia.org/wikipedia/commons/thumb/9/98/QueenCaroline1820.jpg/220px-QueenCaroline1820.jpg">
                      <a:hlinkClick r:id="rId239"/>
                    </pic:cNvPr>
                    <pic:cNvPicPr>
                      <a:picLocks noChangeAspect="1" noChangeArrowheads="1"/>
                    </pic:cNvPicPr>
                  </pic:nvPicPr>
                  <pic:blipFill>
                    <a:blip r:embed="rId240">
                      <a:extLst>
                        <a:ext uri="{28A0092B-C50C-407E-A947-70E740481C1C}">
                          <a14:useLocalDpi xmlns:a14="http://schemas.microsoft.com/office/drawing/2010/main" val="0"/>
                        </a:ext>
                      </a:extLst>
                    </a:blip>
                    <a:srcRect/>
                    <a:stretch>
                      <a:fillRect/>
                    </a:stretch>
                  </pic:blipFill>
                  <pic:spPr bwMode="auto">
                    <a:xfrm>
                      <a:off x="0" y="0"/>
                      <a:ext cx="6665976" cy="8001000"/>
                    </a:xfrm>
                    <a:prstGeom prst="rect">
                      <a:avLst/>
                    </a:prstGeom>
                    <a:noFill/>
                    <a:ln>
                      <a:noFill/>
                    </a:ln>
                  </pic:spPr>
                </pic:pic>
              </a:graphicData>
            </a:graphic>
          </wp:inline>
        </w:drawing>
      </w:r>
    </w:p>
    <w:p w:rsidR="00517D5E" w:rsidRDefault="00517D5E" w:rsidP="00517D5E">
      <w:r>
        <w:t xml:space="preserve">There is speculation that George's wife, </w:t>
      </w:r>
      <w:hyperlink r:id="rId241" w:tooltip="Caroline of Brunswick" w:history="1">
        <w:r>
          <w:rPr>
            <w:rStyle w:val="Hyperlink"/>
          </w:rPr>
          <w:t>Caroline of Brunswick</w:t>
        </w:r>
      </w:hyperlink>
      <w:r>
        <w:t>, may have helped procure the diamond for the British monarch, but records are lacking.</w:t>
      </w:r>
    </w:p>
    <w:p w:rsidR="00517D5E" w:rsidRDefault="00517D5E" w:rsidP="00517D5E">
      <w:pPr>
        <w:pStyle w:val="NormalWeb"/>
      </w:pPr>
      <w:r>
        <w:t xml:space="preserve">There are conflicting reports about what happened to the diamond during these years. </w:t>
      </w:r>
      <w:proofErr w:type="spellStart"/>
      <w:r>
        <w:t>Eliason's</w:t>
      </w:r>
      <w:proofErr w:type="spellEnd"/>
      <w:r>
        <w:t xml:space="preserve"> diamond may have been acquired by </w:t>
      </w:r>
      <w:hyperlink r:id="rId242" w:tooltip="George IV of the United Kingdom" w:history="1">
        <w:r>
          <w:rPr>
            <w:rStyle w:val="Hyperlink"/>
          </w:rPr>
          <w:t>George IV of the United Kingdom</w:t>
        </w:r>
      </w:hyperlink>
      <w:r>
        <w:t>,</w:t>
      </w:r>
      <w:hyperlink r:id="rId243" w:anchor="cite_note-twsI35-11" w:history="1">
        <w:r>
          <w:rPr>
            <w:rStyle w:val="Hyperlink"/>
            <w:vertAlign w:val="superscript"/>
          </w:rPr>
          <w:t>[11]</w:t>
        </w:r>
      </w:hyperlink>
      <w:r>
        <w:t xml:space="preserve"> possibly through </w:t>
      </w:r>
      <w:hyperlink r:id="rId244" w:tooltip="Caroline of Brunswick" w:history="1">
        <w:r>
          <w:rPr>
            <w:rStyle w:val="Hyperlink"/>
          </w:rPr>
          <w:t>Caroline of Brunswick</w:t>
        </w:r>
      </w:hyperlink>
      <w:r>
        <w:t>;</w:t>
      </w:r>
      <w:hyperlink r:id="rId245" w:anchor="cite_note-twsI44ll-14" w:history="1">
        <w:r>
          <w:rPr>
            <w:rStyle w:val="Hyperlink"/>
            <w:vertAlign w:val="superscript"/>
          </w:rPr>
          <w:t>[14]</w:t>
        </w:r>
      </w:hyperlink>
      <w:r>
        <w:t xml:space="preserve"> however, there is no record of the ownership in the </w:t>
      </w:r>
      <w:hyperlink r:id="rId246" w:tooltip="Royal Archives" w:history="1">
        <w:r>
          <w:rPr>
            <w:rStyle w:val="Hyperlink"/>
          </w:rPr>
          <w:t>Royal Archives</w:t>
        </w:r>
      </w:hyperlink>
      <w:r>
        <w:t xml:space="preserve"> at Windsor, although some secondary evidence exists in the form of contemporary writings and artwork, and George IV tended to mix up the Crown property of the Crown Jewels with family heirlooms and his own personal property. </w:t>
      </w:r>
    </w:p>
    <w:p w:rsidR="00517D5E" w:rsidRDefault="00517D5E" w:rsidP="00517D5E">
      <w:pPr>
        <w:pStyle w:val="NormalWeb"/>
      </w:pPr>
      <w:r>
        <w:t>A source at the Smithsonian suggested there were "several references" suggesting that George had, indeed, owned the diamond.</w:t>
      </w:r>
      <w:hyperlink r:id="rId247" w:anchor="cite_note-twsI44fof-10" w:history="1">
        <w:r>
          <w:rPr>
            <w:rStyle w:val="Hyperlink"/>
            <w:vertAlign w:val="superscript"/>
          </w:rPr>
          <w:t>[10]</w:t>
        </w:r>
      </w:hyperlink>
      <w:r>
        <w:t xml:space="preserve"> After his death in 1830, it has been alleged that some of this mixed collection was stolen by George's last mistress, </w:t>
      </w:r>
      <w:hyperlink r:id="rId248" w:tooltip="Elizabeth Conyngham, Marchioness Conyngham" w:history="1">
        <w:r>
          <w:rPr>
            <w:rStyle w:val="Hyperlink"/>
          </w:rPr>
          <w:t xml:space="preserve">Elizabeth </w:t>
        </w:r>
        <w:proofErr w:type="spellStart"/>
        <w:r>
          <w:rPr>
            <w:rStyle w:val="Hyperlink"/>
          </w:rPr>
          <w:t>Conyngham</w:t>
        </w:r>
        <w:proofErr w:type="spellEnd"/>
      </w:hyperlink>
      <w:r>
        <w:t>, and some of his personal effects were discreetly liquidated to cover the many debts he had left behind him. Another report states that the king's debts were "so enormous" that the diamond was probably sold through "private channels".</w:t>
      </w:r>
      <w:hyperlink r:id="rId249" w:anchor="cite_note-twsI44fof-10" w:history="1">
        <w:r>
          <w:rPr>
            <w:rStyle w:val="Hyperlink"/>
            <w:vertAlign w:val="superscript"/>
          </w:rPr>
          <w:t>[10]</w:t>
        </w:r>
      </w:hyperlink>
      <w:r>
        <w:t xml:space="preserve"> In either case, the blue diamond was not retained by the British royal family. </w:t>
      </w:r>
    </w:p>
    <w:p w:rsidR="00517D5E" w:rsidRDefault="00517D5E" w:rsidP="00517D5E">
      <w:pPr>
        <w:pStyle w:val="NormalWeb"/>
      </w:pPr>
      <w:r>
        <w:t xml:space="preserve">The stone was later reported to have been acquired by a rich London banker named </w:t>
      </w:r>
      <w:hyperlink r:id="rId250" w:tooltip="Thomas Hope (1769–1831)" w:history="1">
        <w:r>
          <w:rPr>
            <w:rStyle w:val="Hyperlink"/>
          </w:rPr>
          <w:t>Thomas Hope</w:t>
        </w:r>
      </w:hyperlink>
      <w:r>
        <w:t>, for either $65,000</w:t>
      </w:r>
      <w:hyperlink r:id="rId251" w:anchor="cite_note-twsI44bb-13" w:history="1">
        <w:r>
          <w:rPr>
            <w:rStyle w:val="Hyperlink"/>
            <w:vertAlign w:val="superscript"/>
          </w:rPr>
          <w:t>[13]</w:t>
        </w:r>
      </w:hyperlink>
      <w:r>
        <w:t xml:space="preserve"> or $90,000.</w:t>
      </w:r>
      <w:hyperlink r:id="rId252" w:anchor="cite_note-twsI44jj-19" w:history="1">
        <w:r>
          <w:rPr>
            <w:rStyle w:val="Hyperlink"/>
            <w:vertAlign w:val="superscript"/>
          </w:rPr>
          <w:t>[19]</w:t>
        </w:r>
      </w:hyperlink>
      <w:r>
        <w:t xml:space="preserve"> It has been suggested that </w:t>
      </w:r>
      <w:proofErr w:type="spellStart"/>
      <w:r>
        <w:t>Eliason</w:t>
      </w:r>
      <w:proofErr w:type="spellEnd"/>
      <w:r>
        <w:t xml:space="preserve"> may have been a "front" for Hope,</w:t>
      </w:r>
      <w:hyperlink r:id="rId253" w:anchor="cite_note-twsI44ll-14" w:history="1">
        <w:r>
          <w:rPr>
            <w:rStyle w:val="Hyperlink"/>
            <w:vertAlign w:val="superscript"/>
          </w:rPr>
          <w:t>[14]</w:t>
        </w:r>
      </w:hyperlink>
      <w:r>
        <w:t xml:space="preserve"> acting not as a diamond merchant venturing money on his own account, but rather as an agent to acquire the diamond for the banker. In 1839, the Hope Diamond appeared in a published catalog of the gem collection of </w:t>
      </w:r>
      <w:hyperlink r:id="rId254" w:tooltip="Henry Philip Hope" w:history="1">
        <w:r>
          <w:rPr>
            <w:rStyle w:val="Hyperlink"/>
          </w:rPr>
          <w:t>Henry Philip Hope</w:t>
        </w:r>
      </w:hyperlink>
      <w:r>
        <w:t>, who was a member of the same Anglo-Dutch banking family.</w:t>
      </w:r>
      <w:hyperlink r:id="rId255" w:anchor="cite_note-twsI44fof-10" w:history="1">
        <w:r>
          <w:rPr>
            <w:rStyle w:val="Hyperlink"/>
            <w:vertAlign w:val="superscript"/>
          </w:rPr>
          <w:t>[10]</w:t>
        </w:r>
      </w:hyperlink>
      <w:r>
        <w:t xml:space="preserve"> </w:t>
      </w:r>
    </w:p>
    <w:p w:rsidR="00517D5E" w:rsidRDefault="00517D5E" w:rsidP="00517D5E">
      <w:pPr>
        <w:pStyle w:val="NormalWeb"/>
      </w:pPr>
      <w:r>
        <w:t xml:space="preserve">The stone was set in a fairly simple </w:t>
      </w:r>
      <w:hyperlink r:id="rId256" w:tooltip="Medallion" w:history="1">
        <w:r>
          <w:rPr>
            <w:rStyle w:val="Hyperlink"/>
          </w:rPr>
          <w:t>medallion</w:t>
        </w:r>
      </w:hyperlink>
      <w:r>
        <w:t xml:space="preserve"> surrounded by many smaller white diamonds, which he sometimes lent to Louisa de la </w:t>
      </w:r>
      <w:proofErr w:type="spellStart"/>
      <w:r>
        <w:t>Poer</w:t>
      </w:r>
      <w:proofErr w:type="spellEnd"/>
      <w:r>
        <w:t xml:space="preserve"> Beresford, the widow of his brother, Thomas Hope, for society </w:t>
      </w:r>
      <w:hyperlink r:id="rId257" w:tooltip="Ball (dance)" w:history="1">
        <w:r>
          <w:rPr>
            <w:rStyle w:val="Hyperlink"/>
          </w:rPr>
          <w:t>balls</w:t>
        </w:r>
      </w:hyperlink>
      <w:r>
        <w:t>. After falling into the ownership of the Hope family, the stone came to be known as the "Hope Diamond".</w:t>
      </w:r>
      <w:hyperlink r:id="rId258" w:anchor="cite_note-twsI44bb-13" w:history="1">
        <w:r>
          <w:rPr>
            <w:rStyle w:val="Hyperlink"/>
            <w:vertAlign w:val="superscript"/>
          </w:rPr>
          <w:t>[13]</w:t>
        </w:r>
      </w:hyperlink>
      <w:r>
        <w:t xml:space="preserve"> </w:t>
      </w:r>
    </w:p>
    <w:p w:rsidR="00517D5E" w:rsidRDefault="00517D5E" w:rsidP="00517D5E">
      <w:pPr>
        <w:pStyle w:val="NormalWeb"/>
      </w:pPr>
      <w:r>
        <w:t xml:space="preserve">Henry Philip Hope died in 1839, the same year as the publication of his collection catalog. His three nephews, the sons of Thomas and Louisa, fought in court for ten years over his inheritance, and ultimately the collection was split up. The oldest nephew, </w:t>
      </w:r>
      <w:hyperlink r:id="rId259" w:tooltip="Henry Thomas Hope" w:history="1">
        <w:r>
          <w:rPr>
            <w:rStyle w:val="Hyperlink"/>
          </w:rPr>
          <w:t>Henry Thomas Hope</w:t>
        </w:r>
      </w:hyperlink>
      <w:r>
        <w:t xml:space="preserve">, received eight of the most valuable gems, including the Hope Diamond. It was displayed in the </w:t>
      </w:r>
      <w:hyperlink r:id="rId260" w:tooltip="Great Exhibition" w:history="1">
        <w:r>
          <w:rPr>
            <w:rStyle w:val="Hyperlink"/>
          </w:rPr>
          <w:t>Great Exhibition</w:t>
        </w:r>
      </w:hyperlink>
      <w:r>
        <w:t xml:space="preserve"> of London in 1851 and at the </w:t>
      </w:r>
      <w:hyperlink r:id="rId261" w:tooltip="Exposition Universelle (1855)" w:history="1">
        <w:r>
          <w:rPr>
            <w:rStyle w:val="Hyperlink"/>
          </w:rPr>
          <w:t xml:space="preserve">1855 Exposition </w:t>
        </w:r>
        <w:proofErr w:type="spellStart"/>
        <w:r>
          <w:rPr>
            <w:rStyle w:val="Hyperlink"/>
          </w:rPr>
          <w:t>Universelle</w:t>
        </w:r>
        <w:proofErr w:type="spellEnd"/>
        <w:r>
          <w:rPr>
            <w:rStyle w:val="Hyperlink"/>
          </w:rPr>
          <w:t xml:space="preserve"> in Paris</w:t>
        </w:r>
      </w:hyperlink>
      <w:r>
        <w:t xml:space="preserve">, but was usually kept in a bank vault. In 1861, Henry Thomas Hope's only child, Henrietta, married </w:t>
      </w:r>
      <w:hyperlink r:id="rId262" w:tooltip="Henry Pelham-Clinton, 6th Duke of Newcastle" w:history="1">
        <w:r>
          <w:rPr>
            <w:rStyle w:val="Hyperlink"/>
          </w:rPr>
          <w:t>Henry Pelham-Clinton</w:t>
        </w:r>
      </w:hyperlink>
      <w:r>
        <w:t xml:space="preserve"> (and later </w:t>
      </w:r>
      <w:hyperlink r:id="rId263" w:tooltip="Duke of Newcastle" w:history="1">
        <w:r>
          <w:rPr>
            <w:rStyle w:val="Hyperlink"/>
          </w:rPr>
          <w:t>Duke of Newcastle</w:t>
        </w:r>
      </w:hyperlink>
      <w:r>
        <w:t xml:space="preserve">). </w:t>
      </w:r>
    </w:p>
    <w:p w:rsidR="00517D5E" w:rsidRDefault="00517D5E" w:rsidP="00517D5E">
      <w:pPr>
        <w:pStyle w:val="NormalWeb"/>
      </w:pPr>
      <w:r>
        <w:t xml:space="preserve">When Hope died on December 4, 1862, his wife Anne Adele inherited the gem, but she feared that the profligate lifestyle of her son-in-law might cause him to sell the Hope properties. Upon Adele's death in 1884, the entire Hope estate, including the Hope Diamond, was entrusted to Henrietta's younger son, </w:t>
      </w:r>
      <w:hyperlink r:id="rId264" w:tooltip="Francis Pelham-Clinton-Hope, 8th Duke of Newcastle-under-Lyne" w:history="1">
        <w:r>
          <w:rPr>
            <w:rStyle w:val="Hyperlink"/>
          </w:rPr>
          <w:t>Henry Francis Pelham-Clinton</w:t>
        </w:r>
      </w:hyperlink>
      <w:r>
        <w:t xml:space="preserve">, on the condition that he add the name of "Hope" to his own surnames when he reached the age of legal majority. </w:t>
      </w:r>
    </w:p>
    <w:p w:rsidR="00517D5E" w:rsidRDefault="00517D5E" w:rsidP="00517D5E">
      <w:pPr>
        <w:pStyle w:val="NormalWeb"/>
      </w:pPr>
      <w:r>
        <w:t xml:space="preserve">As Lord Francis Hope, this grandson received his legacy in 1887. However, he had only a </w:t>
      </w:r>
      <w:hyperlink r:id="rId265" w:tooltip="Life estate" w:history="1">
        <w:r>
          <w:rPr>
            <w:rStyle w:val="Hyperlink"/>
          </w:rPr>
          <w:t>life interest</w:t>
        </w:r>
      </w:hyperlink>
      <w:r>
        <w:t xml:space="preserve"> in his inheritance, meaning that he could not sell any part of it without court permission. </w:t>
      </w:r>
    </w:p>
    <w:p w:rsidR="00517D5E" w:rsidRDefault="00517D5E" w:rsidP="00517D5E">
      <w:pPr>
        <w:pStyle w:val="NormalWeb"/>
      </w:pPr>
      <w:r>
        <w:t xml:space="preserve">In 1894, Lord Francis Hope met the American concert hall singer </w:t>
      </w:r>
      <w:hyperlink r:id="rId266" w:tooltip="May Yohé" w:history="1">
        <w:r>
          <w:rPr>
            <w:rStyle w:val="Hyperlink"/>
          </w:rPr>
          <w:t xml:space="preserve">May </w:t>
        </w:r>
        <w:proofErr w:type="spellStart"/>
        <w:r>
          <w:rPr>
            <w:rStyle w:val="Hyperlink"/>
          </w:rPr>
          <w:t>Yohé</w:t>
        </w:r>
        <w:proofErr w:type="spellEnd"/>
      </w:hyperlink>
      <w:r>
        <w:t>, who has been described as "the sensation of two continents",</w:t>
      </w:r>
      <w:hyperlink r:id="rId267" w:anchor="cite_note-twsI44bb-13" w:history="1">
        <w:r>
          <w:rPr>
            <w:rStyle w:val="Hyperlink"/>
            <w:vertAlign w:val="superscript"/>
          </w:rPr>
          <w:t>[13]</w:t>
        </w:r>
      </w:hyperlink>
      <w:r>
        <w:t xml:space="preserve"> and they were married the same year; one account suggests that </w:t>
      </w:r>
      <w:proofErr w:type="spellStart"/>
      <w:r>
        <w:t>Yohé</w:t>
      </w:r>
      <w:proofErr w:type="spellEnd"/>
      <w:r>
        <w:t xml:space="preserve"> wore the Hope Diamond on at least one occasion.</w:t>
      </w:r>
      <w:hyperlink r:id="rId268" w:anchor="cite_note-twsI44bb-13" w:history="1">
        <w:r>
          <w:rPr>
            <w:rStyle w:val="Hyperlink"/>
            <w:vertAlign w:val="superscript"/>
          </w:rPr>
          <w:t>[13]</w:t>
        </w:r>
      </w:hyperlink>
      <w:r>
        <w:t xml:space="preserve"> </w:t>
      </w:r>
    </w:p>
    <w:p w:rsidR="00517D5E" w:rsidRDefault="00517D5E" w:rsidP="00517D5E">
      <w:pPr>
        <w:pStyle w:val="NormalWeb"/>
      </w:pPr>
      <w:r>
        <w:t>She later claimed that she had worn it at social gatherings and had an exact replica made for her performances, but her husband claimed otherwise. Lord Francis lived beyond his means, and this eventually caught up with him, leading to marriage troubles and financial reverses, and he found that he had to sell the diamond.</w:t>
      </w:r>
      <w:hyperlink r:id="rId269" w:anchor="cite_note-twsI44bb-13" w:history="1">
        <w:r>
          <w:rPr>
            <w:rStyle w:val="Hyperlink"/>
            <w:vertAlign w:val="superscript"/>
          </w:rPr>
          <w:t>[13]</w:t>
        </w:r>
      </w:hyperlink>
      <w:r>
        <w:t xml:space="preserve"> </w:t>
      </w:r>
    </w:p>
    <w:p w:rsidR="00517D5E" w:rsidRDefault="00517D5E" w:rsidP="00517D5E">
      <w:pPr>
        <w:pStyle w:val="NormalWeb"/>
      </w:pPr>
      <w:r>
        <w:t xml:space="preserve">In 1896, his </w:t>
      </w:r>
      <w:hyperlink r:id="rId270" w:tooltip="Bankruptcy" w:history="1">
        <w:r>
          <w:rPr>
            <w:rStyle w:val="Hyperlink"/>
          </w:rPr>
          <w:t>bankruptcy</w:t>
        </w:r>
      </w:hyperlink>
      <w:r>
        <w:t xml:space="preserve"> was discharged, but, as he could not sell the Hope Diamond without the court's permission, he was supported financially by his wife during these intervening years. In 1901, the financial situation had changed, and after a "long legal fight,"</w:t>
      </w:r>
      <w:hyperlink r:id="rId271" w:anchor="cite_note-twsI44ff-29" w:history="1">
        <w:r>
          <w:rPr>
            <w:rStyle w:val="Hyperlink"/>
            <w:vertAlign w:val="superscript"/>
          </w:rPr>
          <w:t>[29]</w:t>
        </w:r>
      </w:hyperlink>
      <w:r>
        <w:t xml:space="preserve"> he was given permission to sell the Hope Diamond by an order of the Master in </w:t>
      </w:r>
      <w:proofErr w:type="gramStart"/>
      <w:r>
        <w:t>Chancery</w:t>
      </w:r>
      <w:proofErr w:type="gramEnd"/>
      <w:r>
        <w:rPr>
          <w:vertAlign w:val="superscript"/>
        </w:rPr>
        <w:fldChar w:fldCharType="begin"/>
      </w:r>
      <w:r>
        <w:rPr>
          <w:vertAlign w:val="superscript"/>
        </w:rPr>
        <w:instrText xml:space="preserve"> HYPERLINK "https://en.wikipedia.org/wiki/Hope_Diamond" \l "cite_note-twsI44ff-29" </w:instrText>
      </w:r>
      <w:r>
        <w:rPr>
          <w:vertAlign w:val="superscript"/>
        </w:rPr>
        <w:fldChar w:fldCharType="separate"/>
      </w:r>
      <w:r>
        <w:rPr>
          <w:rStyle w:val="Hyperlink"/>
          <w:vertAlign w:val="superscript"/>
        </w:rPr>
        <w:t>[29]</w:t>
      </w:r>
      <w:r>
        <w:rPr>
          <w:vertAlign w:val="superscript"/>
        </w:rPr>
        <w:fldChar w:fldCharType="end"/>
      </w:r>
      <w:r>
        <w:t xml:space="preserve"> to "pay off debts".</w:t>
      </w:r>
      <w:hyperlink r:id="rId272" w:anchor="cite_note-twsI44ll-14" w:history="1">
        <w:r>
          <w:rPr>
            <w:rStyle w:val="Hyperlink"/>
            <w:vertAlign w:val="superscript"/>
          </w:rPr>
          <w:t>[14]</w:t>
        </w:r>
      </w:hyperlink>
      <w:r>
        <w:t xml:space="preserve"> But May </w:t>
      </w:r>
      <w:proofErr w:type="spellStart"/>
      <w:r>
        <w:t>Yohé</w:t>
      </w:r>
      <w:proofErr w:type="spellEnd"/>
      <w:r>
        <w:t xml:space="preserve"> ran off with a gentleman friend named Putnam Strong, who was a son of the former </w:t>
      </w:r>
      <w:hyperlink r:id="rId273" w:tooltip="New York City" w:history="1">
        <w:r>
          <w:rPr>
            <w:rStyle w:val="Hyperlink"/>
          </w:rPr>
          <w:t>New York City</w:t>
        </w:r>
      </w:hyperlink>
      <w:r>
        <w:t xml:space="preserve"> mayor </w:t>
      </w:r>
      <w:hyperlink r:id="rId274" w:tooltip="William L. Strong" w:history="1">
        <w:r>
          <w:rPr>
            <w:rStyle w:val="Hyperlink"/>
          </w:rPr>
          <w:t>William L. Strong</w:t>
        </w:r>
      </w:hyperlink>
      <w:r>
        <w:t xml:space="preserve">. Francis Hope and May </w:t>
      </w:r>
      <w:proofErr w:type="spellStart"/>
      <w:r>
        <w:t>Yohé</w:t>
      </w:r>
      <w:proofErr w:type="spellEnd"/>
      <w:r>
        <w:t xml:space="preserve"> were divorced in 1902.</w:t>
      </w:r>
      <w:hyperlink r:id="rId275" w:anchor="cite_note-twsI44bb-13" w:history="1">
        <w:r>
          <w:rPr>
            <w:rStyle w:val="Hyperlink"/>
            <w:vertAlign w:val="superscript"/>
          </w:rPr>
          <w:t>[13]</w:t>
        </w:r>
      </w:hyperlink>
      <w:r>
        <w:t xml:space="preserve"> </w:t>
      </w:r>
    </w:p>
    <w:p w:rsidR="00517D5E" w:rsidRDefault="00517D5E" w:rsidP="00517D5E">
      <w:pPr>
        <w:pStyle w:val="NormalWeb"/>
      </w:pPr>
      <w:r>
        <w:lastRenderedPageBreak/>
        <w:t xml:space="preserve">Francis sold the diamond for £29,000 (£3.17 million today), to Adolph Weil, a London jewel merchant. Weil later sold the stone to the diamond dealer Simon Frankel, based in New York and/or </w:t>
      </w:r>
      <w:proofErr w:type="gramStart"/>
      <w:r>
        <w:t>London</w:t>
      </w:r>
      <w:proofErr w:type="gramEnd"/>
      <w:r>
        <w:rPr>
          <w:vertAlign w:val="superscript"/>
        </w:rPr>
        <w:fldChar w:fldCharType="begin"/>
      </w:r>
      <w:r>
        <w:rPr>
          <w:vertAlign w:val="superscript"/>
        </w:rPr>
        <w:instrText xml:space="preserve"> HYPERLINK "https://en.wikipedia.org/wiki/Hope_Diamond" \l "cite_note-twsI44bb-13" </w:instrText>
      </w:r>
      <w:r>
        <w:rPr>
          <w:vertAlign w:val="superscript"/>
        </w:rPr>
        <w:fldChar w:fldCharType="separate"/>
      </w:r>
      <w:r>
        <w:rPr>
          <w:rStyle w:val="Hyperlink"/>
          <w:vertAlign w:val="superscript"/>
        </w:rPr>
        <w:t>[13]</w:t>
      </w:r>
      <w:r>
        <w:rPr>
          <w:vertAlign w:val="superscript"/>
        </w:rPr>
        <w:fldChar w:fldCharType="end"/>
      </w:r>
      <w:r>
        <w:t xml:space="preserve"> who took it to New York. One report stated that he had paid $250,000 ($7.8 million today).</w:t>
      </w:r>
      <w:hyperlink r:id="rId276" w:anchor="cite_note-twsI44ff-29" w:history="1">
        <w:r>
          <w:rPr>
            <w:rStyle w:val="Hyperlink"/>
            <w:vertAlign w:val="superscript"/>
          </w:rPr>
          <w:t>[29]</w:t>
        </w:r>
      </w:hyperlink>
      <w:r>
        <w:t xml:space="preserve"> However, in New York it was evaluated to be worth $141,032 ($4.39 million today). </w:t>
      </w:r>
    </w:p>
    <w:p w:rsidR="00517D5E" w:rsidRDefault="00517D5E" w:rsidP="00517D5E">
      <w:pPr>
        <w:pStyle w:val="Heading3"/>
      </w:pPr>
      <w:r>
        <w:rPr>
          <w:rStyle w:val="mw-headline"/>
        </w:rPr>
        <w:t>United States (1902–present)</w:t>
      </w:r>
    </w:p>
    <w:p w:rsidR="00517D5E" w:rsidRDefault="00517D5E" w:rsidP="00517D5E">
      <w:r>
        <w:rPr>
          <w:noProof/>
          <w:color w:val="0000FF"/>
        </w:rPr>
        <w:drawing>
          <wp:inline distT="0" distB="0" distL="0" distR="0">
            <wp:extent cx="6199632" cy="4142232"/>
            <wp:effectExtent l="0" t="0" r="0" b="0"/>
            <wp:docPr id="13" name="Picture 13" descr="https://upload.wikimedia.org/wikipedia/commons/thumb/f/f6/HopeDiamondwithLighting2.JPG/220px-HopeDiamondwithLighting2.JPG">
              <a:hlinkClick xmlns:a="http://schemas.openxmlformats.org/drawingml/2006/main" r:id="rId2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pload.wikimedia.org/wikipedia/commons/thumb/f/f6/HopeDiamondwithLighting2.JPG/220px-HopeDiamondwithLighting2.JPG">
                      <a:hlinkClick r:id="rId277"/>
                    </pic:cNvPr>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6199632" cy="4142232"/>
                    </a:xfrm>
                    <a:prstGeom prst="rect">
                      <a:avLst/>
                    </a:prstGeom>
                    <a:noFill/>
                    <a:ln>
                      <a:noFill/>
                    </a:ln>
                  </pic:spPr>
                </pic:pic>
              </a:graphicData>
            </a:graphic>
          </wp:inline>
        </w:drawing>
      </w:r>
    </w:p>
    <w:p w:rsidR="00517D5E" w:rsidRDefault="00517D5E" w:rsidP="00517D5E">
      <w:r>
        <w:t>The Hope Diamond with case lights turned on</w:t>
      </w:r>
    </w:p>
    <w:p w:rsidR="00517D5E" w:rsidRDefault="00517D5E" w:rsidP="00517D5E">
      <w:pPr>
        <w:pStyle w:val="NormalWeb"/>
      </w:pPr>
      <w:r>
        <w:t>Accounts vary about what happened to the diamond during the years 1902–1907; one account suggested that it lay in the William &amp; Theodore safe during these years while the jewelers took it out periodically to show it to wealthy Americans; a rival account, probably invented to help add "mystery" to the Hope Diamond story, suggested that some persons had bought it but apparently sold it back to Frankel.</w:t>
      </w:r>
      <w:hyperlink r:id="rId279" w:anchor="cite_note-twsI44bb-13" w:history="1">
        <w:r>
          <w:rPr>
            <w:rStyle w:val="Hyperlink"/>
            <w:vertAlign w:val="superscript"/>
          </w:rPr>
          <w:t>[13]</w:t>
        </w:r>
      </w:hyperlink>
      <w:r>
        <w:t xml:space="preserve"> There were reports in one story in </w:t>
      </w:r>
      <w:hyperlink r:id="rId280" w:tooltip="The New York Times" w:history="1">
        <w:r>
          <w:rPr>
            <w:rStyle w:val="Hyperlink"/>
            <w:i/>
            <w:iCs/>
          </w:rPr>
          <w:t>The New York Times</w:t>
        </w:r>
      </w:hyperlink>
      <w:r>
        <w:t xml:space="preserve"> of several owners of the gem, perhaps who had bought it from Frankel and owned it temporarily who met with ill-fortune</w:t>
      </w:r>
      <w:proofErr w:type="gramStart"/>
      <w:r>
        <w:t>,</w:t>
      </w:r>
      <w:proofErr w:type="gramEnd"/>
      <w:r>
        <w:rPr>
          <w:vertAlign w:val="superscript"/>
        </w:rPr>
        <w:fldChar w:fldCharType="begin"/>
      </w:r>
      <w:r>
        <w:rPr>
          <w:vertAlign w:val="superscript"/>
        </w:rPr>
        <w:instrText xml:space="preserve"> HYPERLINK "https://en.wikipedia.org/wiki/Hope_Diamond" \l "cite_note-39" </w:instrText>
      </w:r>
      <w:r>
        <w:rPr>
          <w:vertAlign w:val="superscript"/>
        </w:rPr>
        <w:fldChar w:fldCharType="separate"/>
      </w:r>
      <w:r>
        <w:rPr>
          <w:rStyle w:val="Hyperlink"/>
          <w:vertAlign w:val="superscript"/>
        </w:rPr>
        <w:t>[39]</w:t>
      </w:r>
      <w:r>
        <w:rPr>
          <w:vertAlign w:val="superscript"/>
        </w:rPr>
        <w:fldChar w:fldCharType="end"/>
      </w:r>
      <w:r>
        <w:t xml:space="preserve"> but this report conflicts with the more likely possibility that the gem remained in the hands of the Frankel jewelry firm during these years. Like many jewelry firms, the Frankel business ran into financial difficulties during the </w:t>
      </w:r>
      <w:hyperlink r:id="rId281" w:tooltip="Depression of 1907" w:history="1">
        <w:r>
          <w:rPr>
            <w:rStyle w:val="Hyperlink"/>
          </w:rPr>
          <w:t>depression of 1907</w:t>
        </w:r>
      </w:hyperlink>
      <w:r>
        <w:t xml:space="preserve"> and referred to the gem as the "hoodoo diamond."</w:t>
      </w:r>
      <w:hyperlink r:id="rId282" w:anchor="cite_note-twsI44bb-13" w:history="1">
        <w:r>
          <w:rPr>
            <w:rStyle w:val="Hyperlink"/>
            <w:vertAlign w:val="superscript"/>
          </w:rPr>
          <w:t>[13]</w:t>
        </w:r>
      </w:hyperlink>
      <w:r>
        <w:t xml:space="preserve"> </w:t>
      </w:r>
    </w:p>
    <w:p w:rsidR="00517D5E" w:rsidRDefault="00517D5E" w:rsidP="00517D5E">
      <w:pPr>
        <w:pStyle w:val="NormalWeb"/>
      </w:pPr>
      <w:r>
        <w:t>In 1908, Frankel sold the diamond for $400,000 ($11.52 million today)</w:t>
      </w:r>
      <w:hyperlink r:id="rId283" w:anchor="cite_note-40" w:history="1">
        <w:r>
          <w:rPr>
            <w:rStyle w:val="Hyperlink"/>
            <w:vertAlign w:val="superscript"/>
          </w:rPr>
          <w:t>[40]</w:t>
        </w:r>
      </w:hyperlink>
      <w:r>
        <w:t xml:space="preserve"> to a Salomon or </w:t>
      </w:r>
      <w:proofErr w:type="spellStart"/>
      <w:r>
        <w:t>Selim</w:t>
      </w:r>
      <w:proofErr w:type="spellEnd"/>
      <w:r>
        <w:t xml:space="preserve"> </w:t>
      </w:r>
      <w:proofErr w:type="spellStart"/>
      <w:r>
        <w:t>Habib</w:t>
      </w:r>
      <w:proofErr w:type="spellEnd"/>
      <w:r>
        <w:t>, a wealthy Turkish diamond collector,</w:t>
      </w:r>
      <w:hyperlink r:id="rId284" w:anchor="cite_note-twsI43-41" w:history="1">
        <w:r>
          <w:rPr>
            <w:rStyle w:val="Hyperlink"/>
            <w:vertAlign w:val="superscript"/>
          </w:rPr>
          <w:t>[41]</w:t>
        </w:r>
      </w:hyperlink>
      <w:r>
        <w:t xml:space="preserve"> reportedly on behalf of Sultan </w:t>
      </w:r>
      <w:hyperlink r:id="rId285" w:tooltip="Abdul Hamid II" w:history="1">
        <w:proofErr w:type="spellStart"/>
        <w:r>
          <w:rPr>
            <w:rStyle w:val="Hyperlink"/>
          </w:rPr>
          <w:t>Abdulhamid</w:t>
        </w:r>
        <w:proofErr w:type="spellEnd"/>
      </w:hyperlink>
      <w:r>
        <w:t xml:space="preserve"> of Ottoman Empire; however, on June 24, 1909, the stone was included in an auction of </w:t>
      </w:r>
      <w:proofErr w:type="spellStart"/>
      <w:r>
        <w:t>Habib's</w:t>
      </w:r>
      <w:proofErr w:type="spellEnd"/>
      <w:r>
        <w:t xml:space="preserve"> assets to settle his own debts,</w:t>
      </w:r>
      <w:hyperlink r:id="rId286" w:anchor="cite_note-twsI44fof-10" w:history="1">
        <w:r>
          <w:rPr>
            <w:rStyle w:val="Hyperlink"/>
            <w:vertAlign w:val="superscript"/>
          </w:rPr>
          <w:t>[10]</w:t>
        </w:r>
      </w:hyperlink>
      <w:r>
        <w:t xml:space="preserve"> and the auction catalog explicitly stated that the Hope Diamond was one of only two gems in the collection which had never been owned by the Sultan. A contrary report, however, suggested that Sultan Abdul Hamid did own the gem but ordered </w:t>
      </w:r>
      <w:proofErr w:type="spellStart"/>
      <w:r>
        <w:t>Habib</w:t>
      </w:r>
      <w:proofErr w:type="spellEnd"/>
      <w:r>
        <w:t xml:space="preserve"> to sell it when his throne "began to totter."</w:t>
      </w:r>
      <w:hyperlink r:id="rId287" w:anchor="cite_note-twsI44bb-13" w:history="1">
        <w:r>
          <w:rPr>
            <w:rStyle w:val="Hyperlink"/>
            <w:vertAlign w:val="superscript"/>
          </w:rPr>
          <w:t>[13]</w:t>
        </w:r>
      </w:hyperlink>
      <w:r>
        <w:t xml:space="preserve"> </w:t>
      </w:r>
      <w:proofErr w:type="spellStart"/>
      <w:r>
        <w:t>Habib</w:t>
      </w:r>
      <w:proofErr w:type="spellEnd"/>
      <w:r>
        <w:t xml:space="preserve"> reportedly sold the stone in Paris in 1909 for $80,000 ($2.3 million today).</w:t>
      </w:r>
      <w:hyperlink r:id="rId288" w:anchor="cite_note-twsI44bb-13" w:history="1">
        <w:r>
          <w:rPr>
            <w:rStyle w:val="Hyperlink"/>
            <w:vertAlign w:val="superscript"/>
          </w:rPr>
          <w:t>[13]</w:t>
        </w:r>
      </w:hyperlink>
      <w:r>
        <w:t xml:space="preserve"> The Parisian jewel merchant Simon </w:t>
      </w:r>
      <w:proofErr w:type="spellStart"/>
      <w:r>
        <w:t>Rosenau</w:t>
      </w:r>
      <w:proofErr w:type="spellEnd"/>
      <w:r>
        <w:t xml:space="preserve"> bought the Hope Diamond for 400,000 </w:t>
      </w:r>
      <w:hyperlink r:id="rId289" w:tooltip="Franc" w:history="1">
        <w:r>
          <w:rPr>
            <w:rStyle w:val="Hyperlink"/>
          </w:rPr>
          <w:t>francs</w:t>
        </w:r>
      </w:hyperlink>
      <w:r>
        <w:t xml:space="preserve"> and resold it in 1910 to </w:t>
      </w:r>
      <w:hyperlink r:id="rId290" w:tooltip="Pierre Cartier (jeweler)" w:history="1">
        <w:r>
          <w:rPr>
            <w:rStyle w:val="Hyperlink"/>
          </w:rPr>
          <w:t>Pierre Cartier</w:t>
        </w:r>
      </w:hyperlink>
      <w:r>
        <w:t xml:space="preserve"> for 550,000 francs. In 1910, it was offered for $150,000 ($4.17 million today), according to one report.</w:t>
      </w:r>
      <w:hyperlink r:id="rId291" w:anchor="cite_note-twsI41-12" w:history="1">
        <w:r>
          <w:rPr>
            <w:rStyle w:val="Hyperlink"/>
            <w:vertAlign w:val="superscript"/>
          </w:rPr>
          <w:t>[12]</w:t>
        </w:r>
      </w:hyperlink>
      <w:r>
        <w:t xml:space="preserve"> </w:t>
      </w:r>
    </w:p>
    <w:p w:rsidR="00517D5E" w:rsidRDefault="00517D5E" w:rsidP="00517D5E">
      <w:r>
        <w:rPr>
          <w:noProof/>
          <w:color w:val="0000FF"/>
        </w:rPr>
        <w:drawing>
          <wp:inline distT="0" distB="0" distL="0" distR="0">
            <wp:extent cx="8503920" cy="6071616"/>
            <wp:effectExtent l="0" t="0" r="0" b="5715"/>
            <wp:docPr id="12" name="Picture 12" descr="https://upload.wikimedia.org/wikipedia/commons/thumb/9/97/Edward_Beale_McLean_and_Evalyn_Walsh.png/220px-Edward_Beale_McLean_and_Evalyn_Walsh.png">
              <a:hlinkClick xmlns:a="http://schemas.openxmlformats.org/drawingml/2006/main" r:id="rId29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wikimedia.org/wikipedia/commons/thumb/9/97/Edward_Beale_McLean_and_Evalyn_Walsh.png/220px-Edward_Beale_McLean_and_Evalyn_Walsh.png">
                      <a:hlinkClick r:id="rId292"/>
                    </pic:cNvPr>
                    <pic:cNvPicPr>
                      <a:picLocks noChangeAspect="1" noChangeArrowheads="1"/>
                    </pic:cNvPicPr>
                  </pic:nvPicPr>
                  <pic:blipFill>
                    <a:blip r:embed="rId293">
                      <a:extLst>
                        <a:ext uri="{28A0092B-C50C-407E-A947-70E740481C1C}">
                          <a14:useLocalDpi xmlns:a14="http://schemas.microsoft.com/office/drawing/2010/main" val="0"/>
                        </a:ext>
                      </a:extLst>
                    </a:blip>
                    <a:srcRect/>
                    <a:stretch>
                      <a:fillRect/>
                    </a:stretch>
                  </pic:blipFill>
                  <pic:spPr bwMode="auto">
                    <a:xfrm>
                      <a:off x="0" y="0"/>
                      <a:ext cx="8503920" cy="6071616"/>
                    </a:xfrm>
                    <a:prstGeom prst="rect">
                      <a:avLst/>
                    </a:prstGeom>
                    <a:noFill/>
                    <a:ln>
                      <a:noFill/>
                    </a:ln>
                  </pic:spPr>
                </pic:pic>
              </a:graphicData>
            </a:graphic>
          </wp:inline>
        </w:drawing>
      </w:r>
    </w:p>
    <w:p w:rsidR="00517D5E" w:rsidRDefault="00517D5E" w:rsidP="00517D5E">
      <w:hyperlink r:id="rId294" w:tooltip="Washington Post" w:history="1">
        <w:proofErr w:type="gramStart"/>
        <w:r>
          <w:rPr>
            <w:rStyle w:val="Hyperlink"/>
            <w:i/>
            <w:iCs/>
          </w:rPr>
          <w:t>Washington Post</w:t>
        </w:r>
      </w:hyperlink>
      <w:r>
        <w:t xml:space="preserve"> scion </w:t>
      </w:r>
      <w:hyperlink r:id="rId295" w:tooltip="Edward Beale McLean" w:history="1">
        <w:r>
          <w:rPr>
            <w:rStyle w:val="Hyperlink"/>
          </w:rPr>
          <w:t>Edward Beale McLean</w:t>
        </w:r>
      </w:hyperlink>
      <w:r>
        <w:t xml:space="preserve"> and his wife, mining heiress </w:t>
      </w:r>
      <w:hyperlink r:id="rId296" w:tooltip="Evalyn Walsh McLean" w:history="1">
        <w:proofErr w:type="spellStart"/>
        <w:r>
          <w:rPr>
            <w:rStyle w:val="Hyperlink"/>
          </w:rPr>
          <w:t>Evalyn</w:t>
        </w:r>
        <w:proofErr w:type="spellEnd"/>
        <w:r>
          <w:rPr>
            <w:rStyle w:val="Hyperlink"/>
          </w:rPr>
          <w:t xml:space="preserve"> Walsh McLean</w:t>
        </w:r>
      </w:hyperlink>
      <w:r>
        <w:t>, in 1912.</w:t>
      </w:r>
      <w:proofErr w:type="gramEnd"/>
      <w:r>
        <w:t xml:space="preserve"> The couple owned the Hope Diamond for many years.</w:t>
      </w:r>
    </w:p>
    <w:p w:rsidR="00517D5E" w:rsidRDefault="00517D5E" w:rsidP="00517D5E">
      <w:pPr>
        <w:pStyle w:val="NormalWeb"/>
      </w:pPr>
      <w:r>
        <w:t xml:space="preserve">Pierre Cartier tried to sell the Hope Diamond to Washington D.C. </w:t>
      </w:r>
      <w:hyperlink r:id="rId297" w:tooltip="Socialite" w:history="1">
        <w:r>
          <w:rPr>
            <w:rStyle w:val="Hyperlink"/>
          </w:rPr>
          <w:t>socialite</w:t>
        </w:r>
      </w:hyperlink>
      <w:r>
        <w:t xml:space="preserve"> </w:t>
      </w:r>
      <w:hyperlink r:id="rId298" w:tooltip="Evalyn Walsh McLean" w:history="1">
        <w:proofErr w:type="spellStart"/>
        <w:r>
          <w:rPr>
            <w:rStyle w:val="Hyperlink"/>
          </w:rPr>
          <w:t>Evalyn</w:t>
        </w:r>
        <w:proofErr w:type="spellEnd"/>
        <w:r>
          <w:rPr>
            <w:rStyle w:val="Hyperlink"/>
          </w:rPr>
          <w:t xml:space="preserve"> Walsh McLean</w:t>
        </w:r>
      </w:hyperlink>
      <w:r>
        <w:t xml:space="preserve"> and her husband in 1910.</w:t>
      </w:r>
      <w:hyperlink r:id="rId299" w:anchor="cite_note-twsI35-11" w:history="1">
        <w:r>
          <w:rPr>
            <w:rStyle w:val="Hyperlink"/>
            <w:vertAlign w:val="superscript"/>
          </w:rPr>
          <w:t>[11]</w:t>
        </w:r>
      </w:hyperlink>
      <w:r>
        <w:t xml:space="preserve"> Cartier was a consummate salesman who used an understated presentation to entice Mrs. McLean.</w:t>
      </w:r>
      <w:hyperlink r:id="rId300" w:anchor="cite_note-twsI44nnx-42" w:history="1">
        <w:r>
          <w:rPr>
            <w:rStyle w:val="Hyperlink"/>
            <w:vertAlign w:val="superscript"/>
          </w:rPr>
          <w:t>[42]</w:t>
        </w:r>
      </w:hyperlink>
      <w:r>
        <w:t xml:space="preserve"> He described the gem's illustrious history to her while keeping it concealed underneath special wrapping paper.</w:t>
      </w:r>
      <w:hyperlink r:id="rId301" w:anchor="cite_note-twsI44nnx-42" w:history="1">
        <w:r>
          <w:rPr>
            <w:rStyle w:val="Hyperlink"/>
            <w:vertAlign w:val="superscript"/>
          </w:rPr>
          <w:t>[42]</w:t>
        </w:r>
      </w:hyperlink>
      <w:r>
        <w:t xml:space="preserve"> The suspense worked: McLean became impatient to the point where she suddenly requested to see the stone. She recalled later that Cartier "held before our eyes the Hope Diamond."</w:t>
      </w:r>
      <w:hyperlink r:id="rId302" w:anchor="cite_note-twsI44nnx-42" w:history="1">
        <w:r>
          <w:rPr>
            <w:rStyle w:val="Hyperlink"/>
            <w:vertAlign w:val="superscript"/>
          </w:rPr>
          <w:t>[42]</w:t>
        </w:r>
      </w:hyperlink>
      <w:r>
        <w:t xml:space="preserve"> Nevertheless, she initially rejected the offer. Cartier had it reset. She found the stone much more appealing in this new modern style. There were conflicting reports about the sale in the </w:t>
      </w:r>
      <w:hyperlink r:id="rId303" w:tooltip="New York Times" w:history="1">
        <w:r>
          <w:rPr>
            <w:rStyle w:val="Hyperlink"/>
            <w:i/>
            <w:iCs/>
          </w:rPr>
          <w:t>New York Times</w:t>
        </w:r>
      </w:hyperlink>
      <w:r>
        <w:t>; one account suggested that the young McLean couple had agreed to purchase the diamond, but after having learned about its unfortunate supposed history, the couple had wanted to back out of the deal</w:t>
      </w:r>
      <w:hyperlink r:id="rId304" w:anchor="cite_note-twsI44gg-43" w:history="1">
        <w:r>
          <w:rPr>
            <w:rStyle w:val="Hyperlink"/>
            <w:vertAlign w:val="superscript"/>
          </w:rPr>
          <w:t>[43]</w:t>
        </w:r>
      </w:hyperlink>
      <w:r>
        <w:t xml:space="preserve"> since they knew nothing of the "history of misfortunes that have beset its various owners."</w:t>
      </w:r>
      <w:hyperlink r:id="rId305" w:anchor="cite_note-twsI44gg-43" w:history="1">
        <w:r>
          <w:rPr>
            <w:rStyle w:val="Hyperlink"/>
            <w:vertAlign w:val="superscript"/>
          </w:rPr>
          <w:t>[43]</w:t>
        </w:r>
      </w:hyperlink>
      <w:r>
        <w:t xml:space="preserve"> </w:t>
      </w:r>
    </w:p>
    <w:p w:rsidR="00517D5E" w:rsidRDefault="00517D5E" w:rsidP="00517D5E">
      <w:pPr>
        <w:pStyle w:val="NormalWeb"/>
      </w:pPr>
      <w:r>
        <w:lastRenderedPageBreak/>
        <w:t>Both Ned McLean and his pretty wife are quite young, and in a way unsophisticated, although they were born and reared in an atmosphere of wealth and luxury. All their lives they have known more of jewelry, finery, banquets, automobiles, horses, and other articles of pleasure than they have of books, with their wealth of knowledge.</w:t>
      </w:r>
    </w:p>
    <w:p w:rsidR="00517D5E" w:rsidRDefault="00517D5E" w:rsidP="00517D5E">
      <w:r>
        <w:t>— </w:t>
      </w:r>
      <w:r>
        <w:rPr>
          <w:rStyle w:val="HTMLCite"/>
        </w:rPr>
        <w:t>report in The New York Times, March 1911</w:t>
      </w:r>
      <w:hyperlink r:id="rId306" w:anchor="cite_note-twsI44gg-43" w:history="1">
        <w:r>
          <w:rPr>
            <w:rStyle w:val="Hyperlink"/>
            <w:i/>
            <w:iCs/>
            <w:vertAlign w:val="superscript"/>
          </w:rPr>
          <w:t>[43]</w:t>
        </w:r>
      </w:hyperlink>
    </w:p>
    <w:p w:rsidR="00517D5E" w:rsidRDefault="00517D5E" w:rsidP="00517D5E">
      <w:pPr>
        <w:pStyle w:val="NormalWeb"/>
      </w:pPr>
      <w:r>
        <w:t xml:space="preserve">The brouhaha over the diamond's supposed "ill luck" prompted a worried editor of </w:t>
      </w:r>
      <w:r>
        <w:rPr>
          <w:i/>
          <w:iCs/>
        </w:rPr>
        <w:t>The Jewelers' Circular-Weekly</w:t>
      </w:r>
      <w:r>
        <w:t xml:space="preserve"> to write: </w:t>
      </w:r>
    </w:p>
    <w:p w:rsidR="00517D5E" w:rsidRDefault="00517D5E" w:rsidP="00517D5E">
      <w:pPr>
        <w:pStyle w:val="NormalWeb"/>
      </w:pPr>
      <w:r>
        <w:t xml:space="preserve">No mention of any ill luck having befallen </w:t>
      </w:r>
      <w:proofErr w:type="spellStart"/>
      <w:r>
        <w:t>Eliason</w:t>
      </w:r>
      <w:proofErr w:type="spellEnd"/>
      <w:r>
        <w:t xml:space="preserve">, Hope, or any of their descendants was ever made. The </w:t>
      </w:r>
      <w:proofErr w:type="spellStart"/>
      <w:r>
        <w:t>Frankels</w:t>
      </w:r>
      <w:proofErr w:type="spellEnd"/>
      <w:r>
        <w:t xml:space="preserve"> surely were very prosperous while the stone was in their possession, as were the dealers who held it in Europe. </w:t>
      </w:r>
      <w:proofErr w:type="spellStart"/>
      <w:r>
        <w:t>Habib's</w:t>
      </w:r>
      <w:proofErr w:type="spellEnd"/>
      <w:r>
        <w:t xml:space="preserve"> misfortune referred to in the newspaper accounts occurred long after he had sold the stone... As Francis Hope never had the stone and May </w:t>
      </w:r>
      <w:proofErr w:type="spellStart"/>
      <w:r>
        <w:t>Yohe</w:t>
      </w:r>
      <w:proofErr w:type="spellEnd"/>
      <w:r>
        <w:t xml:space="preserve"> probably never saw it ... the newspaper accounts at the time mentioned were laughed at, but since then it has been the custom not only to revive these stories every time mention of the stone appears in the public press, but to add to them fictitious incidents of misfortune as to alleged possessors of the stone at various times.</w:t>
      </w:r>
    </w:p>
    <w:p w:rsidR="00517D5E" w:rsidRDefault="00517D5E" w:rsidP="00517D5E">
      <w:r>
        <w:t>— </w:t>
      </w:r>
      <w:r>
        <w:rPr>
          <w:rStyle w:val="HTMLCite"/>
        </w:rPr>
        <w:t xml:space="preserve">T. Edgar </w:t>
      </w:r>
      <w:proofErr w:type="spellStart"/>
      <w:r>
        <w:rPr>
          <w:rStyle w:val="HTMLCite"/>
        </w:rPr>
        <w:t>Willson</w:t>
      </w:r>
      <w:proofErr w:type="spellEnd"/>
      <w:r>
        <w:rPr>
          <w:rStyle w:val="HTMLCite"/>
        </w:rPr>
        <w:t>, in an editorial in The New York Times, 1911</w:t>
      </w:r>
      <w:hyperlink r:id="rId307" w:anchor="cite_note-twsI44mm-36" w:history="1">
        <w:r>
          <w:rPr>
            <w:rStyle w:val="Hyperlink"/>
            <w:i/>
            <w:iCs/>
            <w:vertAlign w:val="superscript"/>
          </w:rPr>
          <w:t>[36]</w:t>
        </w:r>
      </w:hyperlink>
    </w:p>
    <w:p w:rsidR="00517D5E" w:rsidRDefault="00517D5E" w:rsidP="00517D5E">
      <w:pPr>
        <w:pStyle w:val="NormalWeb"/>
      </w:pPr>
      <w:r>
        <w:t xml:space="preserve">The tenuous deal involved wrangling among attorneys for both Cartier and the </w:t>
      </w:r>
      <w:proofErr w:type="spellStart"/>
      <w:r>
        <w:t>McLeans</w:t>
      </w:r>
      <w:proofErr w:type="spellEnd"/>
      <w:r>
        <w:t>, but finally, in 1911, the couple bought the gem for over $300,000 (over $8.3 million today)</w:t>
      </w:r>
      <w:proofErr w:type="gramStart"/>
      <w:r>
        <w:t>,</w:t>
      </w:r>
      <w:proofErr w:type="gramEnd"/>
      <w:r>
        <w:rPr>
          <w:vertAlign w:val="superscript"/>
        </w:rPr>
        <w:fldChar w:fldCharType="begin"/>
      </w:r>
      <w:r>
        <w:rPr>
          <w:vertAlign w:val="superscript"/>
        </w:rPr>
        <w:instrText xml:space="preserve"> HYPERLINK "https://en.wikipedia.org/wiki/Hope_Diamond" \l "cite_note-twsI44bb-13" </w:instrText>
      </w:r>
      <w:r>
        <w:rPr>
          <w:vertAlign w:val="superscript"/>
        </w:rPr>
        <w:fldChar w:fldCharType="separate"/>
      </w:r>
      <w:r>
        <w:rPr>
          <w:rStyle w:val="Hyperlink"/>
          <w:vertAlign w:val="superscript"/>
        </w:rPr>
        <w:t>[13]</w:t>
      </w:r>
      <w:r>
        <w:rPr>
          <w:vertAlign w:val="superscript"/>
        </w:rPr>
        <w:fldChar w:fldCharType="end"/>
      </w:r>
      <w:r>
        <w:t xml:space="preserve"> although there are differing estimates of the sales price at $150,000 and $180,000. An alternative scenario is that the </w:t>
      </w:r>
      <w:proofErr w:type="spellStart"/>
      <w:r>
        <w:t>McLeans</w:t>
      </w:r>
      <w:proofErr w:type="spellEnd"/>
      <w:r>
        <w:t xml:space="preserve"> may have fabricated concern about the supposed "curse" to generate publicity to increase the value of their investment. </w:t>
      </w:r>
    </w:p>
    <w:p w:rsidR="00517D5E" w:rsidRDefault="00517D5E" w:rsidP="00517D5E">
      <w:pPr>
        <w:pStyle w:val="NormalWeb"/>
      </w:pPr>
      <w:r>
        <w:t>A description was that the gemstone "lay on a bed of white silk and surrounded by many small white diamonds cut pear shaped".</w:t>
      </w:r>
      <w:hyperlink r:id="rId308" w:anchor="cite_note-twsI44bb-13" w:history="1">
        <w:r>
          <w:rPr>
            <w:rStyle w:val="Hyperlink"/>
            <w:vertAlign w:val="superscript"/>
          </w:rPr>
          <w:t>[13]</w:t>
        </w:r>
      </w:hyperlink>
      <w:r>
        <w:t xml:space="preserve"> The new setting was the current platinum framework surrounded by a row of sixteen diamonds which alternated between </w:t>
      </w:r>
      <w:r>
        <w:rPr>
          <w:i/>
          <w:iCs/>
        </w:rPr>
        <w:t>Old Mine Cut</w:t>
      </w:r>
      <w:r>
        <w:t xml:space="preserve"> and pear-shaped variants. Mrs. McLean wore it to a "brilliant reception" in February 1912 when it was reported that it was the first time it had been worn in public since it had "changed owners."</w:t>
      </w:r>
      <w:hyperlink r:id="rId309" w:anchor="cite_note-twsI44dd-44" w:history="1">
        <w:r>
          <w:rPr>
            <w:rStyle w:val="Hyperlink"/>
            <w:vertAlign w:val="superscript"/>
          </w:rPr>
          <w:t>[44]</w:t>
        </w:r>
      </w:hyperlink>
      <w:r>
        <w:t xml:space="preserve"> She would "sport the diamond at social events"</w:t>
      </w:r>
      <w:hyperlink r:id="rId310" w:anchor="cite_note-twsI35-11" w:history="1">
        <w:r>
          <w:rPr>
            <w:rStyle w:val="Hyperlink"/>
            <w:vertAlign w:val="superscript"/>
          </w:rPr>
          <w:t>[11]</w:t>
        </w:r>
      </w:hyperlink>
      <w:r>
        <w:t xml:space="preserve"> and wore it to numerous social occasions that she had organized. </w:t>
      </w:r>
    </w:p>
    <w:p w:rsidR="00517D5E" w:rsidRDefault="00517D5E" w:rsidP="00517D5E">
      <w:pPr>
        <w:pStyle w:val="NormalWeb"/>
      </w:pPr>
      <w:r>
        <w:t xml:space="preserve">The Hope Diamond in its original pendant must have looked fantastic at parties circa the 1920s, when it hung around the neck of owner </w:t>
      </w:r>
      <w:proofErr w:type="spellStart"/>
      <w:r>
        <w:t>Evalyn</w:t>
      </w:r>
      <w:proofErr w:type="spellEnd"/>
      <w:r>
        <w:t xml:space="preserve"> Walsh McLean's Great Dane, Mike.</w:t>
      </w:r>
    </w:p>
    <w:p w:rsidR="00517D5E" w:rsidRDefault="00517D5E" w:rsidP="00517D5E">
      <w:r>
        <w:t>— </w:t>
      </w:r>
      <w:r>
        <w:rPr>
          <w:rStyle w:val="HTMLCite"/>
        </w:rPr>
        <w:t xml:space="preserve">report in </w:t>
      </w:r>
      <w:hyperlink r:id="rId311" w:tooltip="The Wall Street Journal" w:history="1">
        <w:r>
          <w:rPr>
            <w:rStyle w:val="Hyperlink"/>
            <w:i/>
            <w:iCs/>
          </w:rPr>
          <w:t>The Wall Street Journal</w:t>
        </w:r>
      </w:hyperlink>
      <w:r>
        <w:rPr>
          <w:rStyle w:val="HTMLCite"/>
        </w:rPr>
        <w:t>, 2010</w:t>
      </w:r>
      <w:hyperlink r:id="rId312" w:anchor="cite_note-twsI42-45" w:history="1">
        <w:r>
          <w:rPr>
            <w:rStyle w:val="Hyperlink"/>
            <w:i/>
            <w:iCs/>
            <w:vertAlign w:val="superscript"/>
          </w:rPr>
          <w:t>[45]</w:t>
        </w:r>
      </w:hyperlink>
    </w:p>
    <w:p w:rsidR="00517D5E" w:rsidRDefault="00517D5E" w:rsidP="00517D5E">
      <w:pPr>
        <w:pStyle w:val="NormalWeb"/>
      </w:pPr>
      <w:r>
        <w:t>There were reports that she misplaced it at parties</w:t>
      </w:r>
      <w:proofErr w:type="gramStart"/>
      <w:r>
        <w:t>,</w:t>
      </w:r>
      <w:proofErr w:type="gramEnd"/>
      <w:r>
        <w:rPr>
          <w:vertAlign w:val="superscript"/>
        </w:rPr>
        <w:fldChar w:fldCharType="begin"/>
      </w:r>
      <w:r>
        <w:rPr>
          <w:vertAlign w:val="superscript"/>
        </w:rPr>
        <w:instrText xml:space="preserve"> HYPERLINK "https://en.wikipedia.org/wiki/Hope_Diamond" \l "cite_note-46" </w:instrText>
      </w:r>
      <w:r>
        <w:rPr>
          <w:vertAlign w:val="superscript"/>
        </w:rPr>
        <w:fldChar w:fldCharType="separate"/>
      </w:r>
      <w:r>
        <w:rPr>
          <w:rStyle w:val="Hyperlink"/>
          <w:vertAlign w:val="superscript"/>
        </w:rPr>
        <w:t>[46]</w:t>
      </w:r>
      <w:r>
        <w:rPr>
          <w:vertAlign w:val="superscript"/>
        </w:rPr>
        <w:fldChar w:fldCharType="end"/>
      </w:r>
      <w:r>
        <w:t xml:space="preserve"> deliberately and frequently, and then make a children's game out of "finding the Hope", and times when she hid the diamond somewhere on her estate during the "lavish parties she threw and invite guests to find it."</w:t>
      </w:r>
      <w:hyperlink r:id="rId313" w:anchor="cite_note-twsI35-11" w:history="1">
        <w:r>
          <w:rPr>
            <w:rStyle w:val="Hyperlink"/>
            <w:vertAlign w:val="superscript"/>
          </w:rPr>
          <w:t>[11]</w:t>
        </w:r>
      </w:hyperlink>
      <w:r>
        <w:t xml:space="preserve"> The stone prompted elaborate security precautions: </w:t>
      </w:r>
    </w:p>
    <w:p w:rsidR="00517D5E" w:rsidRDefault="00517D5E" w:rsidP="00517D5E">
      <w:pPr>
        <w:pStyle w:val="NormalWeb"/>
      </w:pPr>
      <w:r>
        <w:t xml:space="preserve">William </w:t>
      </w:r>
      <w:proofErr w:type="spellStart"/>
      <w:r>
        <w:t>Schindele</w:t>
      </w:r>
      <w:proofErr w:type="spellEnd"/>
      <w:r>
        <w:t>, a former Secret Service man, has been engaged to guard the stone. He in turn will be guarded by Leo Costello and Simeon Blake, private detectives. The stone will be kept at the McLean mansion during the day and each night will be deposited in a safe deposit vault. When Mrs. McLean wears the gem at balls and receptions arrangements have been made to keep the safe deposit building open until after the function that the stone may be safely stored away. A special automobile has been purchased to convey the guards to and from the house to the trust company's building.</w:t>
      </w:r>
    </w:p>
    <w:p w:rsidR="00517D5E" w:rsidRDefault="00517D5E" w:rsidP="00517D5E">
      <w:r>
        <w:t>— </w:t>
      </w:r>
      <w:r>
        <w:rPr>
          <w:rStyle w:val="HTMLCite"/>
        </w:rPr>
        <w:t xml:space="preserve">report in </w:t>
      </w:r>
      <w:hyperlink r:id="rId314" w:tooltip="The New York Times" w:history="1">
        <w:r>
          <w:rPr>
            <w:rStyle w:val="Hyperlink"/>
            <w:i/>
            <w:iCs/>
          </w:rPr>
          <w:t>The New York Times</w:t>
        </w:r>
      </w:hyperlink>
      <w:r>
        <w:rPr>
          <w:rStyle w:val="HTMLCite"/>
        </w:rPr>
        <w:t>, 1911</w:t>
      </w:r>
      <w:hyperlink r:id="rId315" w:anchor="cite_note-twsI44bb-13" w:history="1">
        <w:r>
          <w:rPr>
            <w:rStyle w:val="Hyperlink"/>
            <w:i/>
            <w:iCs/>
            <w:vertAlign w:val="superscript"/>
          </w:rPr>
          <w:t>[13]</w:t>
        </w:r>
      </w:hyperlink>
    </w:p>
    <w:p w:rsidR="00517D5E" w:rsidRDefault="00517D5E" w:rsidP="00517D5E">
      <w:pPr>
        <w:pStyle w:val="NormalWeb"/>
      </w:pPr>
      <w:r>
        <w:t xml:space="preserve">But the stone was not stolen during their ownership. When Mrs. McLean died in 1947, she bequeathed the diamond to her grandchildren through a will which insisted that her former property would remain in the custody of </w:t>
      </w:r>
      <w:hyperlink r:id="rId316" w:tooltip="Trustee" w:history="1">
        <w:r>
          <w:rPr>
            <w:rStyle w:val="Hyperlink"/>
          </w:rPr>
          <w:t>trustees</w:t>
        </w:r>
      </w:hyperlink>
      <w:r>
        <w:t xml:space="preserve"> until the eldest child had reached 25 years of age. This requirement would have prevented any sale for the next two decades. However, the trustees gained permission to sell her jewels to settle her debts, and in 1949 sold </w:t>
      </w:r>
      <w:proofErr w:type="gramStart"/>
      <w:r>
        <w:t>them</w:t>
      </w:r>
      <w:proofErr w:type="gramEnd"/>
      <w:r>
        <w:t xml:space="preserve"> to </w:t>
      </w:r>
      <w:hyperlink r:id="rId317" w:tooltip="New York City" w:history="1">
        <w:r>
          <w:rPr>
            <w:rStyle w:val="Hyperlink"/>
          </w:rPr>
          <w:t>New York</w:t>
        </w:r>
      </w:hyperlink>
      <w:r>
        <w:t xml:space="preserve"> diamond merchant </w:t>
      </w:r>
      <w:hyperlink r:id="rId318" w:tooltip="Harry Winston" w:history="1">
        <w:r>
          <w:rPr>
            <w:rStyle w:val="Hyperlink"/>
          </w:rPr>
          <w:t>Harry Winston</w:t>
        </w:r>
      </w:hyperlink>
      <w:r>
        <w:t>. He purchased McLean's "entire jewelry collection".</w:t>
      </w:r>
      <w:hyperlink r:id="rId319" w:anchor="cite_note-twsI35-11" w:history="1">
        <w:r>
          <w:rPr>
            <w:rStyle w:val="Hyperlink"/>
            <w:vertAlign w:val="superscript"/>
          </w:rPr>
          <w:t>[11]</w:t>
        </w:r>
      </w:hyperlink>
      <w:r>
        <w:t xml:space="preserve"> Over the next decade, Winston exhibited McLean's necklace in his "Court of Jewels," a tour of jewels around the United States</w:t>
      </w:r>
      <w:proofErr w:type="gramStart"/>
      <w:r>
        <w:t>,</w:t>
      </w:r>
      <w:proofErr w:type="gramEnd"/>
      <w:r>
        <w:rPr>
          <w:vertAlign w:val="superscript"/>
        </w:rPr>
        <w:fldChar w:fldCharType="begin"/>
      </w:r>
      <w:r>
        <w:rPr>
          <w:vertAlign w:val="superscript"/>
        </w:rPr>
        <w:instrText xml:space="preserve"> HYPERLINK "https://en.wikipedia.org/wiki/Hope_Diamond" \l "cite_note-twsI35-11" </w:instrText>
      </w:r>
      <w:r>
        <w:rPr>
          <w:vertAlign w:val="superscript"/>
        </w:rPr>
        <w:fldChar w:fldCharType="separate"/>
      </w:r>
      <w:r>
        <w:rPr>
          <w:rStyle w:val="Hyperlink"/>
          <w:vertAlign w:val="superscript"/>
        </w:rPr>
        <w:t>[11]</w:t>
      </w:r>
      <w:r>
        <w:rPr>
          <w:vertAlign w:val="superscript"/>
        </w:rPr>
        <w:fldChar w:fldCharType="end"/>
      </w:r>
      <w:r>
        <w:t xml:space="preserve"> as well as various promotional events and charity balls. The diamond appeared on the television quiz show </w:t>
      </w:r>
      <w:hyperlink r:id="rId320" w:tooltip="The Name's the Same" w:history="1">
        <w:r>
          <w:rPr>
            <w:rStyle w:val="Hyperlink"/>
            <w:i/>
            <w:iCs/>
          </w:rPr>
          <w:t>The Name's the Same</w:t>
        </w:r>
      </w:hyperlink>
      <w:r>
        <w:t>, in an episode which first aired on August 16, 1955,</w:t>
      </w:r>
      <w:hyperlink r:id="rId321" w:anchor="cite_note-tws3JanW11-47" w:history="1">
        <w:r>
          <w:rPr>
            <w:rStyle w:val="Hyperlink"/>
            <w:vertAlign w:val="superscript"/>
          </w:rPr>
          <w:t>[47]</w:t>
        </w:r>
      </w:hyperlink>
      <w:r>
        <w:t xml:space="preserve"> when a teenaged contestant with the actual name </w:t>
      </w:r>
      <w:r>
        <w:rPr>
          <w:i/>
          <w:iCs/>
        </w:rPr>
        <w:t>Hope Diamond</w:t>
      </w:r>
      <w:r>
        <w:t xml:space="preserve"> was one of the mystery guests, as well as at the August 1958 </w:t>
      </w:r>
      <w:hyperlink r:id="rId322" w:tooltip="Canadian National Exhibition" w:history="1">
        <w:r>
          <w:rPr>
            <w:rStyle w:val="Hyperlink"/>
          </w:rPr>
          <w:t>Canadian National Exhibition</w:t>
        </w:r>
      </w:hyperlink>
      <w:r>
        <w:t>.</w:t>
      </w:r>
      <w:hyperlink r:id="rId323" w:anchor="cite_note-twsI34-9" w:history="1">
        <w:r>
          <w:rPr>
            <w:rStyle w:val="Hyperlink"/>
            <w:vertAlign w:val="superscript"/>
          </w:rPr>
          <w:t>[9]</w:t>
        </w:r>
      </w:hyperlink>
      <w:r>
        <w:t xml:space="preserve"> At some point, Winston also had the Hope Diamond's bottom </w:t>
      </w:r>
      <w:hyperlink r:id="rId324" w:tooltip="Facet" w:history="1">
        <w:r>
          <w:rPr>
            <w:rStyle w:val="Hyperlink"/>
          </w:rPr>
          <w:t>facet</w:t>
        </w:r>
      </w:hyperlink>
      <w:r>
        <w:t xml:space="preserve"> slightly recut to increase its brilliance. </w:t>
      </w:r>
    </w:p>
    <w:p w:rsidR="00517D5E" w:rsidRDefault="00517D5E" w:rsidP="00517D5E">
      <w:pPr>
        <w:pStyle w:val="Heading3"/>
      </w:pPr>
      <w:r>
        <w:rPr>
          <w:rStyle w:val="mw-headline"/>
        </w:rPr>
        <w:t>Smithsonian ownership</w:t>
      </w:r>
    </w:p>
    <w:p w:rsidR="00517D5E" w:rsidRDefault="00517D5E" w:rsidP="00517D5E">
      <w:r>
        <w:rPr>
          <w:noProof/>
          <w:color w:val="0000FF"/>
        </w:rPr>
        <w:drawing>
          <wp:inline distT="0" distB="0" distL="0" distR="0">
            <wp:extent cx="6748272" cy="5303520"/>
            <wp:effectExtent l="0" t="0" r="0" b="0"/>
            <wp:docPr id="11" name="Picture 11" descr="https://upload.wikimedia.org/wikipedia/commons/thumb/a/ac/Hope_Diamond_US_Mail_parcel-1958.jpg/220px-Hope_Diamond_US_Mail_parcel-1958.jpg">
              <a:hlinkClick xmlns:a="http://schemas.openxmlformats.org/drawingml/2006/main" r:id="rId3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pload.wikimedia.org/wikipedia/commons/thumb/a/ac/Hope_Diamond_US_Mail_parcel-1958.jpg/220px-Hope_Diamond_US_Mail_parcel-1958.jpg">
                      <a:hlinkClick r:id="rId325"/>
                    </pic:cNvPr>
                    <pic:cNvPicPr>
                      <a:picLocks noChangeAspect="1" noChangeArrowheads="1"/>
                    </pic:cNvPicPr>
                  </pic:nvPicPr>
                  <pic:blipFill>
                    <a:blip r:embed="rId326">
                      <a:extLst>
                        <a:ext uri="{28A0092B-C50C-407E-A947-70E740481C1C}">
                          <a14:useLocalDpi xmlns:a14="http://schemas.microsoft.com/office/drawing/2010/main" val="0"/>
                        </a:ext>
                      </a:extLst>
                    </a:blip>
                    <a:srcRect/>
                    <a:stretch>
                      <a:fillRect/>
                    </a:stretch>
                  </pic:blipFill>
                  <pic:spPr bwMode="auto">
                    <a:xfrm>
                      <a:off x="0" y="0"/>
                      <a:ext cx="6748272" cy="5303520"/>
                    </a:xfrm>
                    <a:prstGeom prst="rect">
                      <a:avLst/>
                    </a:prstGeom>
                    <a:noFill/>
                    <a:ln>
                      <a:noFill/>
                    </a:ln>
                  </pic:spPr>
                </pic:pic>
              </a:graphicData>
            </a:graphic>
          </wp:inline>
        </w:drawing>
      </w:r>
    </w:p>
    <w:p w:rsidR="00517D5E" w:rsidRDefault="00517D5E" w:rsidP="00517D5E">
      <w:hyperlink r:id="rId327" w:tooltip="Registered mail" w:history="1">
        <w:r>
          <w:rPr>
            <w:rStyle w:val="Hyperlink"/>
          </w:rPr>
          <w:t>Registered Mail</w:t>
        </w:r>
      </w:hyperlink>
      <w:r>
        <w:t xml:space="preserve"> package used to deliver the Hope Diamond to the National Museum of Natural History</w:t>
      </w:r>
    </w:p>
    <w:p w:rsidR="00517D5E" w:rsidRDefault="00517D5E" w:rsidP="00517D5E">
      <w:r>
        <w:rPr>
          <w:noProof/>
          <w:color w:val="0000FF"/>
        </w:rPr>
        <w:lastRenderedPageBreak/>
        <w:drawing>
          <wp:inline distT="0" distB="0" distL="0" distR="0">
            <wp:extent cx="7498080" cy="5074920"/>
            <wp:effectExtent l="0" t="0" r="7620" b="0"/>
            <wp:docPr id="10" name="Picture 10" descr="https://upload.wikimedia.org/wikipedia/en/thumb/3/35/HopeDiamondUnset.JPG/220px-HopeDiamondUnset.JPG">
              <a:hlinkClick xmlns:a="http://schemas.openxmlformats.org/drawingml/2006/main" r:id="rId3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wikimedia.org/wikipedia/en/thumb/3/35/HopeDiamondUnset.JPG/220px-HopeDiamondUnset.JPG">
                      <a:hlinkClick r:id="rId328"/>
                    </pic:cNvPr>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7498080" cy="5074920"/>
                    </a:xfrm>
                    <a:prstGeom prst="rect">
                      <a:avLst/>
                    </a:prstGeom>
                    <a:noFill/>
                    <a:ln>
                      <a:noFill/>
                    </a:ln>
                  </pic:spPr>
                </pic:pic>
              </a:graphicData>
            </a:graphic>
          </wp:inline>
        </w:drawing>
      </w:r>
    </w:p>
    <w:p w:rsidR="00517D5E" w:rsidRDefault="00517D5E" w:rsidP="00517D5E">
      <w:r>
        <w:t>The Hope Diamond prior to being put in its new setting at the National Gem Collection</w:t>
      </w:r>
    </w:p>
    <w:p w:rsidR="00517D5E" w:rsidRDefault="00517D5E" w:rsidP="00517D5E">
      <w:r>
        <w:rPr>
          <w:noProof/>
          <w:color w:val="0000FF"/>
        </w:rPr>
        <w:drawing>
          <wp:inline distT="0" distB="0" distL="0" distR="0">
            <wp:extent cx="5477256" cy="5925312"/>
            <wp:effectExtent l="0" t="0" r="9525" b="0"/>
            <wp:docPr id="9" name="Picture 9" descr="https://upload.wikimedia.org/wikipedia/commons/thumb/3/30/Hopediamondnewset.jpg/220px-Hopediamondnewset.jpg">
              <a:hlinkClick xmlns:a="http://schemas.openxmlformats.org/drawingml/2006/main" r:id="rId3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3/30/Hopediamondnewset.jpg/220px-Hopediamondnewset.jpg">
                      <a:hlinkClick r:id="rId330"/>
                    </pic:cNvPr>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5477256" cy="5925312"/>
                    </a:xfrm>
                    <a:prstGeom prst="rect">
                      <a:avLst/>
                    </a:prstGeom>
                    <a:noFill/>
                    <a:ln>
                      <a:noFill/>
                    </a:ln>
                  </pic:spPr>
                </pic:pic>
              </a:graphicData>
            </a:graphic>
          </wp:inline>
        </w:drawing>
      </w:r>
    </w:p>
    <w:p w:rsidR="00517D5E" w:rsidRDefault="00517D5E" w:rsidP="00517D5E">
      <w:r>
        <w:t>The Hope Diamond in the "Embracing Hope" setting</w:t>
      </w:r>
    </w:p>
    <w:p w:rsidR="00517D5E" w:rsidRDefault="00517D5E" w:rsidP="00517D5E">
      <w:pPr>
        <w:pStyle w:val="NormalWeb"/>
      </w:pPr>
      <w:r>
        <w:t xml:space="preserve">Smithsonian </w:t>
      </w:r>
      <w:hyperlink r:id="rId332" w:tooltip="Mineralogist" w:history="1">
        <w:r>
          <w:rPr>
            <w:rStyle w:val="Hyperlink"/>
          </w:rPr>
          <w:t>mineralogist</w:t>
        </w:r>
      </w:hyperlink>
      <w:r>
        <w:t xml:space="preserve"> </w:t>
      </w:r>
      <w:hyperlink r:id="rId333" w:tooltip="George Switzer (mineralogist)" w:history="1">
        <w:r>
          <w:rPr>
            <w:rStyle w:val="Hyperlink"/>
          </w:rPr>
          <w:t>George Switzer</w:t>
        </w:r>
      </w:hyperlink>
      <w:r>
        <w:t xml:space="preserve"> is credited with persuading jeweler Harry Winston to donate the Hope Diamond for a proposed national gem collection to be housed at the </w:t>
      </w:r>
      <w:hyperlink r:id="rId334" w:tooltip="National Museum of Natural History" w:history="1">
        <w:r>
          <w:rPr>
            <w:rStyle w:val="Hyperlink"/>
          </w:rPr>
          <w:t>National Museum of Natural History</w:t>
        </w:r>
      </w:hyperlink>
      <w:r>
        <w:t>.</w:t>
      </w:r>
      <w:hyperlink r:id="rId335" w:anchor="cite_note-wp-48" w:history="1">
        <w:r>
          <w:rPr>
            <w:rStyle w:val="Hyperlink"/>
            <w:vertAlign w:val="superscript"/>
          </w:rPr>
          <w:t>[48]</w:t>
        </w:r>
      </w:hyperlink>
      <w:r>
        <w:t xml:space="preserve"> On November 10, 1958,</w:t>
      </w:r>
      <w:hyperlink r:id="rId336" w:anchor="cite_note-twsI44ll-14" w:history="1">
        <w:r>
          <w:rPr>
            <w:rStyle w:val="Hyperlink"/>
            <w:vertAlign w:val="superscript"/>
          </w:rPr>
          <w:t>[14]</w:t>
        </w:r>
      </w:hyperlink>
      <w:r>
        <w:t xml:space="preserve"> Winston acquiesced, sending it through </w:t>
      </w:r>
      <w:hyperlink r:id="rId337" w:tooltip="United States Postal Service" w:history="1">
        <w:r>
          <w:rPr>
            <w:rStyle w:val="Hyperlink"/>
          </w:rPr>
          <w:t>U.S. Mail</w:t>
        </w:r>
      </w:hyperlink>
      <w:r>
        <w:t xml:space="preserve"> in a box wrapped in brown paper as simple </w:t>
      </w:r>
      <w:hyperlink r:id="rId338" w:tooltip="Registered mail" w:history="1">
        <w:r>
          <w:rPr>
            <w:rStyle w:val="Hyperlink"/>
          </w:rPr>
          <w:t>registered mail</w:t>
        </w:r>
      </w:hyperlink>
      <w:hyperlink r:id="rId339" w:anchor="cite_note-twsI35-11" w:history="1">
        <w:r>
          <w:rPr>
            <w:rStyle w:val="Hyperlink"/>
            <w:vertAlign w:val="superscript"/>
          </w:rPr>
          <w:t>[11]</w:t>
        </w:r>
      </w:hyperlink>
      <w:r>
        <w:t xml:space="preserve"> insured for $1 million at a cost of $145.29, of which $2.44 was for postage and the balance insurance.</w:t>
      </w:r>
      <w:hyperlink r:id="rId340" w:anchor="cite_note-twsI35-11" w:history="1">
        <w:r>
          <w:rPr>
            <w:rStyle w:val="Hyperlink"/>
            <w:vertAlign w:val="superscript"/>
          </w:rPr>
          <w:t>[11</w:t>
        </w:r>
        <w:proofErr w:type="gramStart"/>
        <w:r>
          <w:rPr>
            <w:rStyle w:val="Hyperlink"/>
            <w:vertAlign w:val="superscript"/>
          </w:rPr>
          <w:t>]</w:t>
        </w:r>
        <w:proofErr w:type="gramEnd"/>
      </w:hyperlink>
      <w:hyperlink r:id="rId341" w:anchor="cite_note-49" w:history="1">
        <w:r>
          <w:rPr>
            <w:rStyle w:val="Hyperlink"/>
            <w:vertAlign w:val="superscript"/>
          </w:rPr>
          <w:t>[49]</w:t>
        </w:r>
      </w:hyperlink>
      <w:r>
        <w:t xml:space="preserve"> Upon its arrival it became Specimen #217868.</w:t>
      </w:r>
      <w:hyperlink r:id="rId342" w:anchor="cite_note-50" w:history="1">
        <w:r>
          <w:rPr>
            <w:rStyle w:val="Hyperlink"/>
            <w:vertAlign w:val="superscript"/>
          </w:rPr>
          <w:t>[50]</w:t>
        </w:r>
      </w:hyperlink>
      <w:r>
        <w:t xml:space="preserve"> </w:t>
      </w:r>
    </w:p>
    <w:p w:rsidR="00517D5E" w:rsidRDefault="00517D5E" w:rsidP="00517D5E">
      <w:pPr>
        <w:pStyle w:val="NormalWeb"/>
      </w:pPr>
      <w:r>
        <w:t>Winston had never believed in any of the tales about the curse; he donated the diamond with the hope that it would help the United States "establish a gem collection."</w:t>
      </w:r>
      <w:hyperlink r:id="rId343" w:anchor="cite_note-twsI34-9" w:history="1">
        <w:r>
          <w:rPr>
            <w:rStyle w:val="Hyperlink"/>
            <w:vertAlign w:val="superscript"/>
          </w:rPr>
          <w:t>[9]</w:t>
        </w:r>
      </w:hyperlink>
      <w:r>
        <w:t xml:space="preserve"> </w:t>
      </w:r>
    </w:p>
    <w:p w:rsidR="00517D5E" w:rsidRDefault="00517D5E" w:rsidP="00517D5E">
      <w:pPr>
        <w:pStyle w:val="NormalWeb"/>
      </w:pPr>
      <w:r>
        <w:t>Winston died many years later, in 1978, of a heart attack. Winston's gift, according to Smithsonian curator Dr. Jeffrey Post, indeed helped spur additional gifts to the museum.</w:t>
      </w:r>
      <w:hyperlink r:id="rId344" w:anchor="cite_note-twsI44ee-22" w:history="1">
        <w:r>
          <w:rPr>
            <w:rStyle w:val="Hyperlink"/>
            <w:vertAlign w:val="superscript"/>
          </w:rPr>
          <w:t>[22]</w:t>
        </w:r>
      </w:hyperlink>
      <w:r>
        <w:t xml:space="preserve"> </w:t>
      </w:r>
    </w:p>
    <w:p w:rsidR="00517D5E" w:rsidRDefault="00517D5E" w:rsidP="00517D5E">
      <w:pPr>
        <w:pStyle w:val="NormalWeb"/>
      </w:pPr>
      <w:r>
        <w:t xml:space="preserve">For its first four decades in the </w:t>
      </w:r>
      <w:hyperlink r:id="rId345" w:tooltip="National Museum of Natural History" w:history="1">
        <w:r>
          <w:rPr>
            <w:rStyle w:val="Hyperlink"/>
          </w:rPr>
          <w:t>National Museum of Natural History</w:t>
        </w:r>
      </w:hyperlink>
      <w:r>
        <w:t xml:space="preserve">, the Hope Diamond lay in its necklace inside a glass-fronted safe as part of the gems and jewelry gallery, except for a few brief excursions: a 1962 exhibition to the </w:t>
      </w:r>
      <w:hyperlink r:id="rId346" w:tooltip="Louvre" w:history="1">
        <w:r>
          <w:rPr>
            <w:rStyle w:val="Hyperlink"/>
          </w:rPr>
          <w:t>Louvre</w:t>
        </w:r>
      </w:hyperlink>
      <w:r>
        <w:t>;</w:t>
      </w:r>
      <w:hyperlink r:id="rId347" w:anchor="cite_note-twsI44fof-10" w:history="1">
        <w:r>
          <w:rPr>
            <w:rStyle w:val="Hyperlink"/>
            <w:vertAlign w:val="superscript"/>
          </w:rPr>
          <w:t>[10]</w:t>
        </w:r>
      </w:hyperlink>
      <w:r>
        <w:t xml:space="preserve"> the 1965 </w:t>
      </w:r>
      <w:hyperlink r:id="rId348" w:tooltip="Rand Easter Show" w:history="1">
        <w:r>
          <w:rPr>
            <w:rStyle w:val="Hyperlink"/>
          </w:rPr>
          <w:t>Rand Easter Show</w:t>
        </w:r>
      </w:hyperlink>
      <w:r>
        <w:t xml:space="preserve"> in Johannesburg, South Africa;</w:t>
      </w:r>
      <w:hyperlink r:id="rId349" w:anchor="cite_note-twsI44fof-10" w:history="1">
        <w:r>
          <w:rPr>
            <w:rStyle w:val="Hyperlink"/>
            <w:vertAlign w:val="superscript"/>
          </w:rPr>
          <w:t>[10]</w:t>
        </w:r>
      </w:hyperlink>
      <w:r>
        <w:t xml:space="preserve"> and two visits back to Harry Winston's premises in New York City, once in 1984,</w:t>
      </w:r>
      <w:hyperlink r:id="rId350" w:anchor="cite_note-twsI44fof-10" w:history="1">
        <w:r>
          <w:rPr>
            <w:rStyle w:val="Hyperlink"/>
            <w:vertAlign w:val="superscript"/>
          </w:rPr>
          <w:t>[10]</w:t>
        </w:r>
      </w:hyperlink>
      <w:r>
        <w:t xml:space="preserve"> and once for a 50th anniversary celebration in 1996.</w:t>
      </w:r>
      <w:hyperlink r:id="rId351" w:anchor="cite_note-twsI44fof-10" w:history="1">
        <w:r>
          <w:rPr>
            <w:rStyle w:val="Hyperlink"/>
            <w:vertAlign w:val="superscript"/>
          </w:rPr>
          <w:t>[10]</w:t>
        </w:r>
      </w:hyperlink>
      <w:r>
        <w:t xml:space="preserve"> </w:t>
      </w:r>
    </w:p>
    <w:p w:rsidR="00517D5E" w:rsidRDefault="00517D5E" w:rsidP="00517D5E">
      <w:pPr>
        <w:pStyle w:val="NormalWeb"/>
      </w:pPr>
      <w:r>
        <w:t>To guard against theft during the diamond's trip to the 1962 Louvre exhibition, Switzer traveled to Paris with the Hope Diamond tucked inside a velvet pouch sewn by his wife.</w:t>
      </w:r>
      <w:hyperlink r:id="rId352" w:anchor="cite_note-nytimes-51" w:history="1">
        <w:r>
          <w:rPr>
            <w:rStyle w:val="Hyperlink"/>
            <w:vertAlign w:val="superscript"/>
          </w:rPr>
          <w:t>[51]</w:t>
        </w:r>
      </w:hyperlink>
      <w:r>
        <w:t xml:space="preserve"> The Hope Diamond was placed into the pouch, which was pinned inside Switzer's pants pocket for the flight.</w:t>
      </w:r>
      <w:hyperlink r:id="rId353" w:anchor="cite_note-nytimes-51" w:history="1">
        <w:r>
          <w:rPr>
            <w:rStyle w:val="Hyperlink"/>
            <w:vertAlign w:val="superscript"/>
          </w:rPr>
          <w:t>[51]</w:t>
        </w:r>
      </w:hyperlink>
      <w:r>
        <w:t xml:space="preserve"> </w:t>
      </w:r>
    </w:p>
    <w:p w:rsidR="00517D5E" w:rsidRDefault="00517D5E" w:rsidP="00517D5E">
      <w:pPr>
        <w:pStyle w:val="NormalWeb"/>
      </w:pPr>
      <w:r>
        <w:lastRenderedPageBreak/>
        <w:t xml:space="preserve">When the Smithsonian's gallery was renovated in 1997, the necklace was moved onto a rotating pedestal inside a cylinder made of 3-inch (76 mm) thick bulletproof glass in its own display room, adjacent to the main exhibit of the National Gem Collection, in the </w:t>
      </w:r>
      <w:hyperlink r:id="rId354" w:tooltip="Janet Annenberg Hooker" w:history="1">
        <w:r>
          <w:rPr>
            <w:rStyle w:val="Hyperlink"/>
          </w:rPr>
          <w:t>Janet Annenberg Hooker</w:t>
        </w:r>
      </w:hyperlink>
      <w:r>
        <w:t xml:space="preserve"> Hall of Geology, Gems, and Minerals. The Hope Diamond is the most popular jewel on display and the collection's centerpiece.</w:t>
      </w:r>
      <w:hyperlink r:id="rId355" w:anchor="cite_note-twsI37-52" w:history="1">
        <w:r>
          <w:rPr>
            <w:rStyle w:val="Hyperlink"/>
            <w:vertAlign w:val="superscript"/>
          </w:rPr>
          <w:t>[52]</w:t>
        </w:r>
      </w:hyperlink>
      <w:r>
        <w:t xml:space="preserve"> </w:t>
      </w:r>
    </w:p>
    <w:p w:rsidR="00517D5E" w:rsidRDefault="00517D5E" w:rsidP="00517D5E">
      <w:pPr>
        <w:pStyle w:val="NormalWeb"/>
      </w:pPr>
      <w:r>
        <w:t xml:space="preserve">In 1988, specialists with the </w:t>
      </w:r>
      <w:hyperlink r:id="rId356" w:tooltip="Gemological Institute of America" w:history="1">
        <w:r>
          <w:rPr>
            <w:rStyle w:val="Hyperlink"/>
          </w:rPr>
          <w:t>Gemological Institute of America</w:t>
        </w:r>
      </w:hyperlink>
      <w:r>
        <w:t xml:space="preserve"> graded it and noticed "evidence of wear" and its "remarkably strong phosphorescence" with its clarity "slightly affected by a whitish graining which is common to blue diamonds."</w:t>
      </w:r>
      <w:hyperlink r:id="rId357" w:anchor="cite_note-twsI44fof-10" w:history="1">
        <w:r>
          <w:rPr>
            <w:rStyle w:val="Hyperlink"/>
            <w:vertAlign w:val="superscript"/>
          </w:rPr>
          <w:t>[10]</w:t>
        </w:r>
      </w:hyperlink>
      <w:r>
        <w:t xml:space="preserve"> A highly sensitive </w:t>
      </w:r>
      <w:hyperlink r:id="rId358" w:tooltip="Tristimulus colorimeter" w:history="1">
        <w:r>
          <w:rPr>
            <w:rStyle w:val="Hyperlink"/>
          </w:rPr>
          <w:t>colorimeter</w:t>
        </w:r>
      </w:hyperlink>
      <w:r>
        <w:t xml:space="preserve"> found tiny traces of a "very slight violet component" which is imperceptible to normal vision.</w:t>
      </w:r>
      <w:hyperlink r:id="rId359" w:anchor="cite_note-twsI44fof-10" w:history="1">
        <w:r>
          <w:rPr>
            <w:rStyle w:val="Hyperlink"/>
            <w:vertAlign w:val="superscript"/>
          </w:rPr>
          <w:t>[10]</w:t>
        </w:r>
      </w:hyperlink>
      <w:r>
        <w:t xml:space="preserve"> </w:t>
      </w:r>
    </w:p>
    <w:p w:rsidR="00517D5E" w:rsidRDefault="00517D5E" w:rsidP="00517D5E">
      <w:pPr>
        <w:pStyle w:val="NormalWeb"/>
      </w:pPr>
      <w:r>
        <w:t xml:space="preserve">In 2005, the Smithsonian published a year-long computer-aided geometry research which officially acknowledged that the Hope Diamond is, in fact, cut from the stolen </w:t>
      </w:r>
      <w:hyperlink r:id="rId360" w:tooltip="Tavernier Blue" w:history="1">
        <w:r>
          <w:rPr>
            <w:rStyle w:val="Hyperlink"/>
          </w:rPr>
          <w:t>French Blue</w:t>
        </w:r>
      </w:hyperlink>
      <w:r>
        <w:t xml:space="preserve"> crown jewel.</w:t>
      </w:r>
      <w:hyperlink r:id="rId361" w:anchor="cite_note-53" w:history="1">
        <w:r>
          <w:rPr>
            <w:rStyle w:val="Hyperlink"/>
            <w:vertAlign w:val="superscript"/>
          </w:rPr>
          <w:t>[53]</w:t>
        </w:r>
      </w:hyperlink>
      <w:r>
        <w:t xml:space="preserve"> </w:t>
      </w:r>
    </w:p>
    <w:p w:rsidR="00517D5E" w:rsidRDefault="00517D5E" w:rsidP="00517D5E">
      <w:pPr>
        <w:pStyle w:val="NormalWeb"/>
      </w:pPr>
      <w:r>
        <w:t xml:space="preserve">In 2009, the Smithsonian announced a temporary new setting for the jewel to celebrate a half-century at the </w:t>
      </w:r>
      <w:hyperlink r:id="rId362" w:tooltip="National Museum of Natural History" w:history="1">
        <w:r>
          <w:rPr>
            <w:rStyle w:val="Hyperlink"/>
          </w:rPr>
          <w:t>National Museum of Natural History</w:t>
        </w:r>
      </w:hyperlink>
      <w:r>
        <w:t xml:space="preserve">. Starting in September 2009, the 45.52-carat (9.104 g) </w:t>
      </w:r>
      <w:proofErr w:type="gramStart"/>
      <w:r>
        <w:t>diamond</w:t>
      </w:r>
      <w:proofErr w:type="gramEnd"/>
      <w:r>
        <w:rPr>
          <w:vertAlign w:val="superscript"/>
        </w:rPr>
        <w:fldChar w:fldCharType="begin"/>
      </w:r>
      <w:r>
        <w:rPr>
          <w:vertAlign w:val="superscript"/>
        </w:rPr>
        <w:instrText xml:space="preserve"> HYPERLINK "https://en.wikipedia.org/wiki/Hope_Diamond" \l "cite_note-twsI44hh-5" </w:instrText>
      </w:r>
      <w:r>
        <w:rPr>
          <w:vertAlign w:val="superscript"/>
        </w:rPr>
        <w:fldChar w:fldCharType="separate"/>
      </w:r>
      <w:r>
        <w:rPr>
          <w:rStyle w:val="Hyperlink"/>
          <w:vertAlign w:val="superscript"/>
        </w:rPr>
        <w:t>[5]</w:t>
      </w:r>
      <w:r>
        <w:rPr>
          <w:vertAlign w:val="superscript"/>
        </w:rPr>
        <w:fldChar w:fldCharType="end"/>
      </w:r>
      <w:r>
        <w:t xml:space="preserve"> was exhibited as a stand-alone gem with no setting. </w:t>
      </w:r>
    </w:p>
    <w:p w:rsidR="00517D5E" w:rsidRDefault="00517D5E" w:rsidP="00517D5E">
      <w:pPr>
        <w:pStyle w:val="NormalWeb"/>
      </w:pPr>
      <w:r>
        <w:t xml:space="preserve">It had been removed from its setting for cleaning from time to time, but this was the first time it would be on public display by itself. Previously it had been shown in a platinum setting, surrounded by 16 white pear-shaped and cushion-cut diamonds, suspended from a chain containing forty-five diamonds. </w:t>
      </w:r>
    </w:p>
    <w:p w:rsidR="00517D5E" w:rsidRDefault="00517D5E" w:rsidP="00517D5E">
      <w:pPr>
        <w:pStyle w:val="NormalWeb"/>
      </w:pPr>
      <w:r>
        <w:t>The Hope returned to its traditional setting in late 2010.</w:t>
      </w:r>
      <w:hyperlink r:id="rId363" w:anchor="cite_note-54" w:history="1">
        <w:r>
          <w:rPr>
            <w:rStyle w:val="Hyperlink"/>
            <w:vertAlign w:val="superscript"/>
          </w:rPr>
          <w:t>[54]</w:t>
        </w:r>
      </w:hyperlink>
      <w:r>
        <w:t xml:space="preserve"> </w:t>
      </w:r>
    </w:p>
    <w:p w:rsidR="00517D5E" w:rsidRDefault="00517D5E" w:rsidP="00517D5E">
      <w:pPr>
        <w:pStyle w:val="NormalWeb"/>
      </w:pPr>
      <w:r>
        <w:t>On November 18, 2010, the Hope Diamond was unveiled and displayed at the Smithsonian in a temporary newly designed necklace called "Embracing Hope", created by the Harry Winston firm.</w:t>
      </w:r>
      <w:hyperlink r:id="rId364" w:anchor="cite_note-twsI35-11" w:history="1">
        <w:r>
          <w:rPr>
            <w:rStyle w:val="Hyperlink"/>
            <w:vertAlign w:val="superscript"/>
          </w:rPr>
          <w:t>[11]</w:t>
        </w:r>
      </w:hyperlink>
      <w:r>
        <w:t xml:space="preserve"> Three designs for the new setting, all white diamonds and white metal, were created and the public voted on the final version. </w:t>
      </w:r>
    </w:p>
    <w:p w:rsidR="00517D5E" w:rsidRDefault="00517D5E" w:rsidP="00517D5E">
      <w:pPr>
        <w:pStyle w:val="NormalWeb"/>
      </w:pPr>
      <w:r>
        <w:t>The Hope Diamond also is resting on a new dark blue neck form, which the Harry Winston firm commissioned from display organization, Pac Team Group. Previously, the Hope Diamond had been displayed as a loose gem since late summer of 2009 when it was removed from its former Cartier-designed setting. A Smithsonian curator described it as "priceless" because it was "irreplaceable", although it was reported to be insured for $250 million.</w:t>
      </w:r>
      <w:hyperlink r:id="rId365" w:anchor="cite_note-twsI35-11" w:history="1">
        <w:r>
          <w:rPr>
            <w:rStyle w:val="Hyperlink"/>
            <w:vertAlign w:val="superscript"/>
          </w:rPr>
          <w:t>[11]</w:t>
        </w:r>
      </w:hyperlink>
      <w:r>
        <w:t xml:space="preserve"> </w:t>
      </w:r>
    </w:p>
    <w:p w:rsidR="00517D5E" w:rsidRDefault="00517D5E" w:rsidP="00517D5E">
      <w:pPr>
        <w:pStyle w:val="NormalWeb"/>
      </w:pPr>
      <w:r>
        <w:t>On January 13, 2012 the diamond was returned to its historic setting, and the current necklace was implanted with another diamond worth "at least a million dollars". The necklace with the new diamond will be sold to benefit the Smithsonian.</w:t>
      </w:r>
      <w:hyperlink r:id="rId366" w:anchor="cite_note-twsI35-11" w:history="1">
        <w:r>
          <w:rPr>
            <w:rStyle w:val="Hyperlink"/>
            <w:vertAlign w:val="superscript"/>
          </w:rPr>
          <w:t>[11]</w:t>
        </w:r>
      </w:hyperlink>
      <w:r>
        <w:t xml:space="preserve"> </w:t>
      </w:r>
    </w:p>
    <w:p w:rsidR="00517D5E" w:rsidRDefault="00517D5E" w:rsidP="00517D5E">
      <w:pPr>
        <w:pStyle w:val="Heading2"/>
      </w:pPr>
      <w:r>
        <w:rPr>
          <w:rStyle w:val="mw-headline"/>
        </w:rPr>
        <w:t>Changes over time</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51"/>
        <w:gridCol w:w="1639"/>
        <w:gridCol w:w="2600"/>
        <w:gridCol w:w="2233"/>
        <w:gridCol w:w="1727"/>
      </w:tblGrid>
      <w:tr w:rsidR="00517D5E" w:rsidTr="00517D5E">
        <w:trPr>
          <w:tblHeader/>
          <w:tblCellSpacing w:w="15" w:type="dxa"/>
        </w:trPr>
        <w:tc>
          <w:tcPr>
            <w:tcW w:w="0" w:type="auto"/>
            <w:gridSpan w:val="5"/>
            <w:tcBorders>
              <w:top w:val="nil"/>
              <w:left w:val="nil"/>
              <w:bottom w:val="nil"/>
              <w:right w:val="nil"/>
            </w:tcBorders>
            <w:vAlign w:val="center"/>
            <w:hideMark/>
          </w:tcPr>
          <w:p w:rsidR="00517D5E" w:rsidRDefault="00517D5E">
            <w:pPr>
              <w:jc w:val="center"/>
              <w:rPr>
                <w:sz w:val="24"/>
                <w:szCs w:val="24"/>
              </w:rPr>
            </w:pPr>
            <w:r>
              <w:t xml:space="preserve">Changes over time </w:t>
            </w:r>
          </w:p>
        </w:tc>
      </w:tr>
      <w:tr w:rsidR="00517D5E" w:rsidTr="00517D5E">
        <w:trPr>
          <w:tblHeader/>
          <w:tblCellSpacing w:w="15" w:type="dxa"/>
        </w:trPr>
        <w:tc>
          <w:tcPr>
            <w:tcW w:w="0" w:type="auto"/>
            <w:vAlign w:val="center"/>
            <w:hideMark/>
          </w:tcPr>
          <w:p w:rsidR="00517D5E" w:rsidRDefault="00517D5E">
            <w:pPr>
              <w:jc w:val="center"/>
              <w:rPr>
                <w:b/>
                <w:bCs/>
                <w:sz w:val="24"/>
                <w:szCs w:val="24"/>
              </w:rPr>
            </w:pPr>
            <w:r>
              <w:rPr>
                <w:b/>
                <w:bCs/>
              </w:rPr>
              <w:t xml:space="preserve">Date acquired </w:t>
            </w:r>
          </w:p>
        </w:tc>
        <w:tc>
          <w:tcPr>
            <w:tcW w:w="0" w:type="auto"/>
            <w:vAlign w:val="center"/>
            <w:hideMark/>
          </w:tcPr>
          <w:p w:rsidR="00517D5E" w:rsidRDefault="00517D5E">
            <w:pPr>
              <w:jc w:val="center"/>
              <w:rPr>
                <w:b/>
                <w:bCs/>
                <w:sz w:val="24"/>
                <w:szCs w:val="24"/>
              </w:rPr>
            </w:pPr>
            <w:r>
              <w:rPr>
                <w:b/>
                <w:bCs/>
              </w:rPr>
              <w:t xml:space="preserve">Owner </w:t>
            </w:r>
          </w:p>
        </w:tc>
        <w:tc>
          <w:tcPr>
            <w:tcW w:w="0" w:type="auto"/>
            <w:vAlign w:val="center"/>
            <w:hideMark/>
          </w:tcPr>
          <w:p w:rsidR="00517D5E" w:rsidRDefault="00517D5E">
            <w:pPr>
              <w:jc w:val="center"/>
              <w:rPr>
                <w:b/>
                <w:bCs/>
                <w:sz w:val="24"/>
                <w:szCs w:val="24"/>
              </w:rPr>
            </w:pPr>
            <w:r>
              <w:rPr>
                <w:b/>
                <w:bCs/>
              </w:rPr>
              <w:t xml:space="preserve">Change in diamond </w:t>
            </w:r>
          </w:p>
        </w:tc>
        <w:tc>
          <w:tcPr>
            <w:tcW w:w="0" w:type="auto"/>
            <w:vAlign w:val="center"/>
            <w:hideMark/>
          </w:tcPr>
          <w:p w:rsidR="00517D5E" w:rsidRDefault="00517D5E">
            <w:pPr>
              <w:jc w:val="center"/>
              <w:rPr>
                <w:b/>
                <w:bCs/>
                <w:sz w:val="24"/>
                <w:szCs w:val="24"/>
              </w:rPr>
            </w:pPr>
            <w:r>
              <w:rPr>
                <w:b/>
                <w:bCs/>
              </w:rPr>
              <w:t xml:space="preserve">Value when sold </w:t>
            </w:r>
          </w:p>
        </w:tc>
        <w:tc>
          <w:tcPr>
            <w:tcW w:w="0" w:type="auto"/>
            <w:vAlign w:val="center"/>
            <w:hideMark/>
          </w:tcPr>
          <w:p w:rsidR="00517D5E" w:rsidRDefault="00517D5E">
            <w:pPr>
              <w:jc w:val="center"/>
              <w:rPr>
                <w:b/>
                <w:bCs/>
                <w:sz w:val="24"/>
                <w:szCs w:val="24"/>
              </w:rPr>
            </w:pPr>
            <w:r>
              <w:rPr>
                <w:b/>
                <w:bCs/>
              </w:rPr>
              <w:t xml:space="preserve">Notes </w:t>
            </w:r>
          </w:p>
        </w:tc>
      </w:tr>
      <w:tr w:rsidR="00517D5E" w:rsidTr="00517D5E">
        <w:trPr>
          <w:tblCellSpacing w:w="15" w:type="dxa"/>
        </w:trPr>
        <w:tc>
          <w:tcPr>
            <w:tcW w:w="0" w:type="auto"/>
            <w:vAlign w:val="center"/>
            <w:hideMark/>
          </w:tcPr>
          <w:p w:rsidR="00517D5E" w:rsidRDefault="00517D5E">
            <w:pPr>
              <w:rPr>
                <w:sz w:val="24"/>
                <w:szCs w:val="24"/>
              </w:rPr>
            </w:pPr>
            <w:r>
              <w:t xml:space="preserve">1653 </w:t>
            </w:r>
          </w:p>
        </w:tc>
        <w:tc>
          <w:tcPr>
            <w:tcW w:w="0" w:type="auto"/>
            <w:vAlign w:val="center"/>
            <w:hideMark/>
          </w:tcPr>
          <w:p w:rsidR="00517D5E" w:rsidRDefault="00517D5E">
            <w:pPr>
              <w:rPr>
                <w:sz w:val="24"/>
                <w:szCs w:val="24"/>
              </w:rPr>
            </w:pPr>
            <w:hyperlink r:id="rId367" w:tooltip="Jean-Baptiste Tavernier" w:history="1">
              <w:r>
                <w:rPr>
                  <w:rStyle w:val="Hyperlink"/>
                </w:rPr>
                <w:t>Jean-Baptiste Tavernier</w:t>
              </w:r>
            </w:hyperlink>
            <w:r>
              <w:t xml:space="preserve"> </w:t>
            </w:r>
          </w:p>
        </w:tc>
        <w:tc>
          <w:tcPr>
            <w:tcW w:w="0" w:type="auto"/>
            <w:vAlign w:val="center"/>
            <w:hideMark/>
          </w:tcPr>
          <w:p w:rsidR="00517D5E" w:rsidRDefault="00517D5E">
            <w:pPr>
              <w:rPr>
                <w:sz w:val="24"/>
                <w:szCs w:val="24"/>
              </w:rPr>
            </w:pPr>
            <w:r>
              <w:t xml:space="preserve">112.5 Old French karats, 116 metric carats </w:t>
            </w:r>
          </w:p>
        </w:tc>
        <w:tc>
          <w:tcPr>
            <w:tcW w:w="0" w:type="auto"/>
            <w:vAlign w:val="center"/>
            <w:hideMark/>
          </w:tcPr>
          <w:p w:rsidR="00517D5E" w:rsidRDefault="00517D5E">
            <w:pPr>
              <w:rPr>
                <w:sz w:val="24"/>
                <w:szCs w:val="24"/>
              </w:rPr>
            </w:pPr>
            <w:r>
              <w:t xml:space="preserve">220,000–720,000 </w:t>
            </w:r>
            <w:proofErr w:type="spellStart"/>
            <w:r>
              <w:t>livres</w:t>
            </w:r>
            <w:proofErr w:type="spellEnd"/>
            <w:r>
              <w:t xml:space="preserve">. Tavernier received Patent of Nobility as part payment worth 450,000 </w:t>
            </w:r>
            <w:proofErr w:type="spellStart"/>
            <w:r>
              <w:t>livres</w:t>
            </w:r>
            <w:proofErr w:type="spellEnd"/>
            <w:r>
              <w:t xml:space="preserve"> </w:t>
            </w:r>
          </w:p>
        </w:tc>
        <w:tc>
          <w:tcPr>
            <w:tcW w:w="0" w:type="auto"/>
            <w:vAlign w:val="center"/>
            <w:hideMark/>
          </w:tcPr>
          <w:p w:rsidR="00517D5E" w:rsidRDefault="00517D5E">
            <w:pPr>
              <w:rPr>
                <w:sz w:val="24"/>
                <w:szCs w:val="24"/>
              </w:rPr>
            </w:pPr>
            <w:hyperlink r:id="rId368" w:anchor="cite_note-twsI35-11" w:history="1">
              <w:r>
                <w:rPr>
                  <w:rStyle w:val="Hyperlink"/>
                  <w:vertAlign w:val="superscript"/>
                </w:rPr>
                <w:t>[11]</w:t>
              </w:r>
            </w:hyperlink>
            <w:hyperlink r:id="rId369" w:anchor="cite_note-twsI44bb-13" w:history="1">
              <w:r>
                <w:rPr>
                  <w:rStyle w:val="Hyperlink"/>
                  <w:vertAlign w:val="superscript"/>
                </w:rPr>
                <w:t>[13]</w:t>
              </w:r>
            </w:hyperlink>
            <w:r>
              <w:t xml:space="preserve"> Acquired between 1640–1667, possibly 1653</w:t>
            </w:r>
            <w:hyperlink r:id="rId370" w:anchor="cite_note-Kurin1-28" w:history="1">
              <w:r>
                <w:rPr>
                  <w:rStyle w:val="Hyperlink"/>
                  <w:vertAlign w:val="superscript"/>
                </w:rPr>
                <w:t>[28]</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1668</w:t>
            </w:r>
            <w:hyperlink r:id="rId371" w:anchor="cite_note-si.edu-55" w:history="1">
              <w:r>
                <w:rPr>
                  <w:rStyle w:val="Hyperlink"/>
                  <w:vertAlign w:val="superscript"/>
                </w:rPr>
                <w:t>[55]</w:t>
              </w:r>
            </w:hyperlink>
            <w:r>
              <w:t xml:space="preserve"> </w:t>
            </w:r>
          </w:p>
        </w:tc>
        <w:tc>
          <w:tcPr>
            <w:tcW w:w="0" w:type="auto"/>
            <w:vAlign w:val="center"/>
            <w:hideMark/>
          </w:tcPr>
          <w:p w:rsidR="00517D5E" w:rsidRDefault="00517D5E">
            <w:pPr>
              <w:rPr>
                <w:sz w:val="24"/>
                <w:szCs w:val="24"/>
              </w:rPr>
            </w:pPr>
            <w:hyperlink r:id="rId372" w:tooltip="Louis XIV" w:history="1">
              <w:r>
                <w:rPr>
                  <w:rStyle w:val="Hyperlink"/>
                </w:rPr>
                <w:t>Louis XIV</w:t>
              </w:r>
            </w:hyperlink>
            <w:r>
              <w:t xml:space="preserve"> of France </w:t>
            </w:r>
          </w:p>
        </w:tc>
        <w:tc>
          <w:tcPr>
            <w:tcW w:w="0" w:type="auto"/>
            <w:vAlign w:val="center"/>
            <w:hideMark/>
          </w:tcPr>
          <w:p w:rsidR="00517D5E" w:rsidRDefault="00517D5E">
            <w:pPr>
              <w:rPr>
                <w:sz w:val="24"/>
                <w:szCs w:val="24"/>
              </w:rPr>
            </w:pPr>
            <w:r>
              <w:t xml:space="preserve">Triangular 69 metric-carat </w:t>
            </w:r>
            <w:proofErr w:type="gramStart"/>
            <w:r>
              <w:t>gem</w:t>
            </w:r>
            <w:proofErr w:type="gramEnd"/>
            <w:r>
              <w:rPr>
                <w:vertAlign w:val="superscript"/>
              </w:rPr>
              <w:fldChar w:fldCharType="begin"/>
            </w:r>
            <w:r>
              <w:rPr>
                <w:vertAlign w:val="superscript"/>
              </w:rPr>
              <w:instrText xml:space="preserve"> HYPERLINK "https://en.wikipedia.org/wiki/Hope_Diamond" \l "cite_note-twsI44ll-14" </w:instrText>
            </w:r>
            <w:r>
              <w:rPr>
                <w:vertAlign w:val="superscript"/>
              </w:rPr>
              <w:fldChar w:fldCharType="separate"/>
            </w:r>
            <w:r>
              <w:rPr>
                <w:rStyle w:val="Hyperlink"/>
                <w:vertAlign w:val="superscript"/>
              </w:rPr>
              <w:t>[14]</w:t>
            </w:r>
            <w:r>
              <w:rPr>
                <w:vertAlign w:val="superscript"/>
              </w:rPr>
              <w:fldChar w:fldCharType="end"/>
            </w:r>
            <w:r>
              <w:t xml:space="preserve"> set on a cravat-pin 1674.</w:t>
            </w:r>
            <w:hyperlink r:id="rId373" w:anchor="cite_note-Morel,_p.166-33" w:history="1">
              <w:r>
                <w:rPr>
                  <w:rStyle w:val="Hyperlink"/>
                  <w:vertAlign w:val="superscript"/>
                </w:rPr>
                <w:t>[33]</w:t>
              </w:r>
            </w:hyperlink>
            <w:r>
              <w:t xml:space="preserve"> </w:t>
            </w:r>
          </w:p>
        </w:tc>
        <w:tc>
          <w:tcPr>
            <w:tcW w:w="0" w:type="auto"/>
            <w:vAlign w:val="center"/>
            <w:hideMark/>
          </w:tcPr>
          <w:p w:rsidR="00517D5E" w:rsidRDefault="00517D5E">
            <w:pPr>
              <w:rPr>
                <w:sz w:val="24"/>
                <w:szCs w:val="24"/>
              </w:rPr>
            </w:pPr>
            <w:r>
              <w:t xml:space="preserve">Bequeathed </w:t>
            </w:r>
          </w:p>
        </w:tc>
        <w:tc>
          <w:tcPr>
            <w:tcW w:w="0" w:type="auto"/>
            <w:vAlign w:val="center"/>
            <w:hideMark/>
          </w:tcPr>
          <w:p w:rsidR="00517D5E" w:rsidRDefault="00517D5E">
            <w:pPr>
              <w:rPr>
                <w:sz w:val="24"/>
                <w:szCs w:val="24"/>
              </w:rPr>
            </w:pPr>
            <w:hyperlink r:id="rId374"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1715 </w:t>
            </w:r>
          </w:p>
        </w:tc>
        <w:tc>
          <w:tcPr>
            <w:tcW w:w="0" w:type="auto"/>
            <w:vAlign w:val="center"/>
            <w:hideMark/>
          </w:tcPr>
          <w:p w:rsidR="00517D5E" w:rsidRDefault="00517D5E">
            <w:pPr>
              <w:rPr>
                <w:sz w:val="24"/>
                <w:szCs w:val="24"/>
              </w:rPr>
            </w:pPr>
            <w:hyperlink r:id="rId375" w:tooltip="Louis XV" w:history="1">
              <w:r>
                <w:rPr>
                  <w:rStyle w:val="Hyperlink"/>
                </w:rPr>
                <w:t>Louis XV</w:t>
              </w:r>
            </w:hyperlink>
            <w:r>
              <w:t xml:space="preserve"> of France </w:t>
            </w:r>
          </w:p>
        </w:tc>
        <w:tc>
          <w:tcPr>
            <w:tcW w:w="0" w:type="auto"/>
            <w:vAlign w:val="center"/>
            <w:hideMark/>
          </w:tcPr>
          <w:p w:rsidR="00517D5E" w:rsidRDefault="00517D5E">
            <w:pPr>
              <w:rPr>
                <w:sz w:val="24"/>
                <w:szCs w:val="24"/>
              </w:rPr>
            </w:pPr>
            <w:r>
              <w:t xml:space="preserve">Assembled into elaborate pendant </w:t>
            </w:r>
            <w:r>
              <w:rPr>
                <w:i/>
                <w:iCs/>
              </w:rPr>
              <w:t>Order of the Golden Fleece</w:t>
            </w:r>
            <w:hyperlink r:id="rId376" w:anchor="cite_note-twsI44ll-14" w:history="1">
              <w:r>
                <w:rPr>
                  <w:rStyle w:val="Hyperlink"/>
                  <w:vertAlign w:val="superscript"/>
                </w:rPr>
                <w:t>[14]</w:t>
              </w:r>
            </w:hyperlink>
            <w:r>
              <w:t xml:space="preserve"> </w:t>
            </w:r>
          </w:p>
        </w:tc>
        <w:tc>
          <w:tcPr>
            <w:tcW w:w="0" w:type="auto"/>
            <w:vAlign w:val="center"/>
            <w:hideMark/>
          </w:tcPr>
          <w:p w:rsidR="00517D5E" w:rsidRDefault="00517D5E">
            <w:pPr>
              <w:rPr>
                <w:sz w:val="24"/>
                <w:szCs w:val="24"/>
              </w:rPr>
            </w:pPr>
            <w:r>
              <w:t xml:space="preserve">Bequeathed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1775 </w:t>
            </w:r>
          </w:p>
        </w:tc>
        <w:tc>
          <w:tcPr>
            <w:tcW w:w="0" w:type="auto"/>
            <w:vAlign w:val="center"/>
            <w:hideMark/>
          </w:tcPr>
          <w:p w:rsidR="00517D5E" w:rsidRDefault="00517D5E">
            <w:pPr>
              <w:rPr>
                <w:sz w:val="24"/>
                <w:szCs w:val="24"/>
              </w:rPr>
            </w:pPr>
            <w:hyperlink r:id="rId377" w:tooltip="Louis XVI" w:history="1">
              <w:r>
                <w:rPr>
                  <w:rStyle w:val="Hyperlink"/>
                </w:rPr>
                <w:t>Louis XVI</w:t>
              </w:r>
            </w:hyperlink>
            <w:r>
              <w:t xml:space="preserve"> of France </w:t>
            </w:r>
          </w:p>
        </w:tc>
        <w:tc>
          <w:tcPr>
            <w:tcW w:w="0" w:type="auto"/>
            <w:vAlign w:val="center"/>
            <w:hideMark/>
          </w:tcPr>
          <w:p w:rsidR="00517D5E" w:rsidRDefault="00517D5E">
            <w:pPr>
              <w:rPr>
                <w:sz w:val="24"/>
                <w:szCs w:val="24"/>
              </w:rPr>
            </w:pPr>
            <w:r>
              <w:t>69 metric carats</w:t>
            </w:r>
            <w:hyperlink r:id="rId378" w:anchor="cite_note-twsI44mm-36" w:history="1">
              <w:r>
                <w:rPr>
                  <w:rStyle w:val="Hyperlink"/>
                  <w:vertAlign w:val="superscript"/>
                </w:rPr>
                <w:t>[36]</w:t>
              </w:r>
            </w:hyperlink>
            <w:r>
              <w:t xml:space="preserve"> </w:t>
            </w:r>
          </w:p>
        </w:tc>
        <w:tc>
          <w:tcPr>
            <w:tcW w:w="0" w:type="auto"/>
            <w:vAlign w:val="center"/>
            <w:hideMark/>
          </w:tcPr>
          <w:p w:rsidR="00517D5E" w:rsidRDefault="00517D5E">
            <w:pPr>
              <w:rPr>
                <w:sz w:val="24"/>
                <w:szCs w:val="24"/>
              </w:rPr>
            </w:pPr>
            <w:r>
              <w:t xml:space="preserve">Stolen </w:t>
            </w:r>
          </w:p>
        </w:tc>
        <w:tc>
          <w:tcPr>
            <w:tcW w:w="0" w:type="auto"/>
            <w:vAlign w:val="center"/>
            <w:hideMark/>
          </w:tcPr>
          <w:p w:rsidR="00517D5E" w:rsidRDefault="00517D5E">
            <w:pPr>
              <w:rPr>
                <w:sz w:val="24"/>
                <w:szCs w:val="24"/>
              </w:rPr>
            </w:pPr>
            <w:hyperlink r:id="rId379"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1791</w:t>
            </w:r>
            <w:hyperlink r:id="rId380" w:anchor="cite_note-si.edu-55" w:history="1">
              <w:r>
                <w:rPr>
                  <w:rStyle w:val="Hyperlink"/>
                  <w:vertAlign w:val="superscript"/>
                </w:rPr>
                <w:t>[55]</w:t>
              </w:r>
            </w:hyperlink>
            <w:r>
              <w:t xml:space="preserve"> </w:t>
            </w:r>
          </w:p>
        </w:tc>
        <w:tc>
          <w:tcPr>
            <w:tcW w:w="0" w:type="auto"/>
            <w:vAlign w:val="center"/>
            <w:hideMark/>
          </w:tcPr>
          <w:p w:rsidR="00517D5E" w:rsidRDefault="00517D5E">
            <w:pPr>
              <w:rPr>
                <w:sz w:val="24"/>
                <w:szCs w:val="24"/>
              </w:rPr>
            </w:pPr>
            <w:r>
              <w:t xml:space="preserve">Government of France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Stolen </w:t>
            </w:r>
          </w:p>
        </w:tc>
        <w:tc>
          <w:tcPr>
            <w:tcW w:w="0" w:type="auto"/>
            <w:vAlign w:val="center"/>
            <w:hideMark/>
          </w:tcPr>
          <w:p w:rsidR="00517D5E" w:rsidRDefault="00517D5E">
            <w:pPr>
              <w:rPr>
                <w:sz w:val="24"/>
                <w:szCs w:val="24"/>
              </w:rPr>
            </w:pPr>
            <w:hyperlink r:id="rId381"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1792 </w:t>
            </w:r>
          </w:p>
        </w:tc>
        <w:tc>
          <w:tcPr>
            <w:tcW w:w="0" w:type="auto"/>
            <w:vAlign w:val="center"/>
            <w:hideMark/>
          </w:tcPr>
          <w:p w:rsidR="00517D5E" w:rsidRDefault="00517D5E">
            <w:pPr>
              <w:rPr>
                <w:sz w:val="24"/>
                <w:szCs w:val="24"/>
              </w:rPr>
            </w:pPr>
            <w:r>
              <w:t xml:space="preserve">Unknown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Stolen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1812 </w:t>
            </w:r>
          </w:p>
        </w:tc>
        <w:tc>
          <w:tcPr>
            <w:tcW w:w="0" w:type="auto"/>
            <w:vAlign w:val="center"/>
            <w:hideMark/>
          </w:tcPr>
          <w:p w:rsidR="00517D5E" w:rsidRDefault="00517D5E">
            <w:pPr>
              <w:rPr>
                <w:sz w:val="24"/>
                <w:szCs w:val="24"/>
              </w:rPr>
            </w:pPr>
            <w:hyperlink r:id="rId382" w:tooltip="Daniel Eliason" w:history="1">
              <w:r>
                <w:rPr>
                  <w:rStyle w:val="Hyperlink"/>
                </w:rPr>
                <w:t xml:space="preserve">Daniel </w:t>
              </w:r>
              <w:proofErr w:type="spellStart"/>
              <w:r>
                <w:rPr>
                  <w:rStyle w:val="Hyperlink"/>
                </w:rPr>
                <w:t>Eliason</w:t>
              </w:r>
              <w:proofErr w:type="spellEnd"/>
            </w:hyperlink>
            <w:r>
              <w:t xml:space="preserve">, a London jeweler </w:t>
            </w:r>
          </w:p>
        </w:tc>
        <w:tc>
          <w:tcPr>
            <w:tcW w:w="0" w:type="auto"/>
            <w:vAlign w:val="center"/>
            <w:hideMark/>
          </w:tcPr>
          <w:p w:rsidR="00517D5E" w:rsidRDefault="00517D5E">
            <w:pPr>
              <w:rPr>
                <w:sz w:val="24"/>
                <w:szCs w:val="24"/>
              </w:rPr>
            </w:pPr>
            <w:r>
              <w:t xml:space="preserve">About 44 non-metric carats </w:t>
            </w:r>
          </w:p>
        </w:tc>
        <w:tc>
          <w:tcPr>
            <w:tcW w:w="0" w:type="auto"/>
            <w:vAlign w:val="center"/>
            <w:hideMark/>
          </w:tcPr>
          <w:p w:rsidR="00517D5E" w:rsidRDefault="00517D5E">
            <w:pPr>
              <w:rPr>
                <w:sz w:val="24"/>
                <w:szCs w:val="24"/>
              </w:rPr>
            </w:pPr>
            <w:r>
              <w:t>$65,000; $90,000</w:t>
            </w:r>
            <w:hyperlink r:id="rId383" w:anchor="cite_note-twsI44jj-19" w:history="1">
              <w:r>
                <w:rPr>
                  <w:rStyle w:val="Hyperlink"/>
                  <w:vertAlign w:val="superscript"/>
                </w:rPr>
                <w:t>[19]</w:t>
              </w:r>
            </w:hyperlink>
            <w:r>
              <w:t xml:space="preserve">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Between 1812–1830</w:t>
            </w:r>
            <w:hyperlink r:id="rId384" w:anchor="cite_note-si.edu-55" w:history="1">
              <w:r>
                <w:rPr>
                  <w:rStyle w:val="Hyperlink"/>
                  <w:vertAlign w:val="superscript"/>
                </w:rPr>
                <w:t>[55]</w:t>
              </w:r>
            </w:hyperlink>
            <w:r>
              <w:t xml:space="preserve"> </w:t>
            </w:r>
          </w:p>
        </w:tc>
        <w:tc>
          <w:tcPr>
            <w:tcW w:w="0" w:type="auto"/>
            <w:vAlign w:val="center"/>
            <w:hideMark/>
          </w:tcPr>
          <w:p w:rsidR="00517D5E" w:rsidRDefault="00517D5E">
            <w:pPr>
              <w:rPr>
                <w:sz w:val="24"/>
                <w:szCs w:val="24"/>
              </w:rPr>
            </w:pPr>
            <w:hyperlink r:id="rId385" w:tooltip="George IV of the United Kingdom" w:history="1">
              <w:r>
                <w:rPr>
                  <w:rStyle w:val="Hyperlink"/>
                </w:rPr>
                <w:t>George IV of the United Kingdom</w:t>
              </w:r>
            </w:hyperlink>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Sold to pay off king's debts after death </w:t>
            </w:r>
          </w:p>
        </w:tc>
      </w:tr>
      <w:tr w:rsidR="00517D5E" w:rsidTr="00517D5E">
        <w:trPr>
          <w:tblCellSpacing w:w="15" w:type="dxa"/>
        </w:trPr>
        <w:tc>
          <w:tcPr>
            <w:tcW w:w="0" w:type="auto"/>
            <w:vAlign w:val="center"/>
            <w:hideMark/>
          </w:tcPr>
          <w:p w:rsidR="00517D5E" w:rsidRDefault="00517D5E">
            <w:pPr>
              <w:rPr>
                <w:sz w:val="24"/>
                <w:szCs w:val="24"/>
              </w:rPr>
            </w:pPr>
            <w:r>
              <w:t xml:space="preserve">1830–1839 </w:t>
            </w:r>
          </w:p>
        </w:tc>
        <w:tc>
          <w:tcPr>
            <w:tcW w:w="0" w:type="auto"/>
            <w:vAlign w:val="center"/>
            <w:hideMark/>
          </w:tcPr>
          <w:p w:rsidR="00517D5E" w:rsidRDefault="00517D5E">
            <w:pPr>
              <w:rPr>
                <w:sz w:val="24"/>
                <w:szCs w:val="24"/>
              </w:rPr>
            </w:pPr>
            <w:r>
              <w:t xml:space="preserve">Unknown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Sometime between 1830–1839 </w:t>
            </w:r>
          </w:p>
        </w:tc>
        <w:tc>
          <w:tcPr>
            <w:tcW w:w="0" w:type="auto"/>
            <w:vAlign w:val="center"/>
            <w:hideMark/>
          </w:tcPr>
          <w:p w:rsidR="00517D5E" w:rsidRDefault="00517D5E">
            <w:pPr>
              <w:rPr>
                <w:sz w:val="24"/>
                <w:szCs w:val="24"/>
              </w:rPr>
            </w:pPr>
            <w:r>
              <w:t xml:space="preserve">Henry Phillip Hope (1774–1839) </w:t>
            </w:r>
          </w:p>
        </w:tc>
        <w:tc>
          <w:tcPr>
            <w:tcW w:w="0" w:type="auto"/>
            <w:vAlign w:val="center"/>
            <w:hideMark/>
          </w:tcPr>
          <w:p w:rsidR="00517D5E" w:rsidRDefault="00517D5E">
            <w:pPr>
              <w:rPr>
                <w:sz w:val="24"/>
                <w:szCs w:val="24"/>
              </w:rPr>
            </w:pPr>
            <w:r>
              <w:t xml:space="preserve">Became known as the "Hope Diamond" </w:t>
            </w:r>
          </w:p>
        </w:tc>
        <w:tc>
          <w:tcPr>
            <w:tcW w:w="0" w:type="auto"/>
            <w:vAlign w:val="center"/>
            <w:hideMark/>
          </w:tcPr>
          <w:p w:rsidR="00517D5E" w:rsidRDefault="00517D5E">
            <w:pPr>
              <w:rPr>
                <w:sz w:val="24"/>
                <w:szCs w:val="24"/>
              </w:rPr>
            </w:pPr>
            <w:r>
              <w:t xml:space="preserve">Bequeathed </w:t>
            </w:r>
          </w:p>
        </w:tc>
        <w:tc>
          <w:tcPr>
            <w:tcW w:w="0" w:type="auto"/>
            <w:vAlign w:val="center"/>
            <w:hideMark/>
          </w:tcPr>
          <w:p w:rsidR="00517D5E" w:rsidRDefault="00517D5E">
            <w:pPr>
              <w:rPr>
                <w:sz w:val="24"/>
                <w:szCs w:val="24"/>
              </w:rPr>
            </w:pPr>
            <w:hyperlink r:id="rId386"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1839 </w:t>
            </w:r>
          </w:p>
        </w:tc>
        <w:tc>
          <w:tcPr>
            <w:tcW w:w="0" w:type="auto"/>
            <w:vAlign w:val="center"/>
            <w:hideMark/>
          </w:tcPr>
          <w:p w:rsidR="00517D5E" w:rsidRDefault="00517D5E">
            <w:pPr>
              <w:rPr>
                <w:sz w:val="24"/>
                <w:szCs w:val="24"/>
              </w:rPr>
            </w:pPr>
            <w:r>
              <w:t xml:space="preserve">Henry Thomas Hope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Bequeathed </w:t>
            </w:r>
          </w:p>
        </w:tc>
        <w:tc>
          <w:tcPr>
            <w:tcW w:w="0" w:type="auto"/>
            <w:vAlign w:val="center"/>
            <w:hideMark/>
          </w:tcPr>
          <w:p w:rsidR="00517D5E" w:rsidRDefault="00517D5E">
            <w:pPr>
              <w:rPr>
                <w:sz w:val="24"/>
                <w:szCs w:val="24"/>
              </w:rPr>
            </w:pPr>
            <w:r>
              <w:t>Displayed at the 1851 London Exhibition</w:t>
            </w:r>
            <w:hyperlink r:id="rId387"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1861 </w:t>
            </w:r>
          </w:p>
        </w:tc>
        <w:tc>
          <w:tcPr>
            <w:tcW w:w="0" w:type="auto"/>
            <w:vAlign w:val="center"/>
            <w:hideMark/>
          </w:tcPr>
          <w:p w:rsidR="00517D5E" w:rsidRDefault="00517D5E">
            <w:pPr>
              <w:rPr>
                <w:sz w:val="24"/>
                <w:szCs w:val="24"/>
              </w:rPr>
            </w:pPr>
            <w:hyperlink r:id="rId388" w:tooltip="Henry Pelham-Clinton, 6th Duke of Newcastle-under-Lyne" w:history="1">
              <w:r>
                <w:rPr>
                  <w:rStyle w:val="Hyperlink"/>
                </w:rPr>
                <w:t>Henry Pelham-Clinton, Duke of Newcastle</w:t>
              </w:r>
            </w:hyperlink>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Bequeathed </w:t>
            </w:r>
          </w:p>
        </w:tc>
        <w:tc>
          <w:tcPr>
            <w:tcW w:w="0" w:type="auto"/>
            <w:vAlign w:val="center"/>
            <w:hideMark/>
          </w:tcPr>
          <w:p w:rsidR="00517D5E" w:rsidRDefault="00517D5E">
            <w:pPr>
              <w:rPr>
                <w:sz w:val="24"/>
                <w:szCs w:val="24"/>
              </w:rPr>
            </w:pPr>
            <w:r>
              <w:t>Hope gave his daughter the gem after she married.</w:t>
            </w:r>
            <w:hyperlink r:id="rId389"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1884 </w:t>
            </w:r>
          </w:p>
        </w:tc>
        <w:tc>
          <w:tcPr>
            <w:tcW w:w="0" w:type="auto"/>
            <w:vAlign w:val="center"/>
            <w:hideMark/>
          </w:tcPr>
          <w:p w:rsidR="00517D5E" w:rsidRDefault="00517D5E">
            <w:pPr>
              <w:rPr>
                <w:sz w:val="24"/>
                <w:szCs w:val="24"/>
              </w:rPr>
            </w:pPr>
            <w:hyperlink r:id="rId390" w:tooltip="Francis Pelham-Clinton-Hope, 8th Duke of Newcastle-under-Lyne" w:history="1">
              <w:r>
                <w:rPr>
                  <w:rStyle w:val="Hyperlink"/>
                </w:rPr>
                <w:t>Lord Francis Hope, 8th Duke of Newcastle</w:t>
              </w:r>
            </w:hyperlink>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$250,000</w:t>
            </w:r>
            <w:hyperlink r:id="rId391" w:anchor="cite_note-twsI44ff-29" w:history="1">
              <w:r>
                <w:rPr>
                  <w:rStyle w:val="Hyperlink"/>
                  <w:vertAlign w:val="superscript"/>
                </w:rPr>
                <w:t>[29]</w:t>
              </w:r>
            </w:hyperlink>
            <w:r>
              <w:t xml:space="preserve"> </w:t>
            </w:r>
          </w:p>
        </w:tc>
        <w:tc>
          <w:tcPr>
            <w:tcW w:w="0" w:type="auto"/>
            <w:vAlign w:val="center"/>
            <w:hideMark/>
          </w:tcPr>
          <w:p w:rsidR="00517D5E" w:rsidRDefault="00517D5E">
            <w:pPr>
              <w:rPr>
                <w:sz w:val="24"/>
                <w:szCs w:val="24"/>
              </w:rPr>
            </w:pPr>
            <w:hyperlink r:id="rId392" w:anchor="cite_note-twsI44bb-13" w:history="1">
              <w:r>
                <w:rPr>
                  <w:rStyle w:val="Hyperlink"/>
                  <w:vertAlign w:val="superscript"/>
                </w:rPr>
                <w:t>[13]</w:t>
              </w:r>
            </w:hyperlink>
            <w:hyperlink r:id="rId393" w:anchor="cite_note-twsI44ff-29" w:history="1">
              <w:r>
                <w:rPr>
                  <w:rStyle w:val="Hyperlink"/>
                  <w:vertAlign w:val="superscript"/>
                </w:rPr>
                <w:t>[29]</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1894 </w:t>
            </w:r>
          </w:p>
        </w:tc>
        <w:tc>
          <w:tcPr>
            <w:tcW w:w="0" w:type="auto"/>
            <w:vAlign w:val="center"/>
            <w:hideMark/>
          </w:tcPr>
          <w:p w:rsidR="00517D5E" w:rsidRDefault="00517D5E">
            <w:pPr>
              <w:rPr>
                <w:sz w:val="24"/>
                <w:szCs w:val="24"/>
              </w:rPr>
            </w:pPr>
            <w:hyperlink r:id="rId394" w:tooltip="May Yohé" w:history="1">
              <w:r>
                <w:rPr>
                  <w:rStyle w:val="Hyperlink"/>
                </w:rPr>
                <w:t xml:space="preserve">May </w:t>
              </w:r>
              <w:proofErr w:type="spellStart"/>
              <w:r>
                <w:rPr>
                  <w:rStyle w:val="Hyperlink"/>
                </w:rPr>
                <w:t>Yohé</w:t>
              </w:r>
              <w:proofErr w:type="spellEnd"/>
            </w:hyperlink>
            <w:r>
              <w:t xml:space="preserve">, Lady Henry Francis Hope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£29,000 (£2,484,530 as of 2011) </w:t>
            </w:r>
          </w:p>
        </w:tc>
        <w:tc>
          <w:tcPr>
            <w:tcW w:w="0" w:type="auto"/>
            <w:vAlign w:val="center"/>
            <w:hideMark/>
          </w:tcPr>
          <w:p w:rsidR="00517D5E" w:rsidRDefault="00517D5E">
            <w:pPr>
              <w:rPr>
                <w:sz w:val="24"/>
                <w:szCs w:val="24"/>
              </w:rPr>
            </w:pPr>
            <w:hyperlink r:id="rId395" w:anchor="cite_note-twsI44bb-13" w:history="1">
              <w:r>
                <w:rPr>
                  <w:rStyle w:val="Hyperlink"/>
                  <w:vertAlign w:val="superscript"/>
                </w:rPr>
                <w:t>[13]</w:t>
              </w:r>
            </w:hyperlink>
            <w:r>
              <w:t xml:space="preserve"> May </w:t>
            </w:r>
            <w:proofErr w:type="spellStart"/>
            <w:r>
              <w:t>Yohé</w:t>
            </w:r>
            <w:proofErr w:type="spellEnd"/>
            <w:r>
              <w:t xml:space="preserve"> was the wife of Lord Henry Francis Hope </w:t>
            </w:r>
          </w:p>
        </w:tc>
      </w:tr>
      <w:tr w:rsidR="00517D5E" w:rsidTr="00517D5E">
        <w:trPr>
          <w:tblCellSpacing w:w="15" w:type="dxa"/>
        </w:trPr>
        <w:tc>
          <w:tcPr>
            <w:tcW w:w="0" w:type="auto"/>
            <w:vAlign w:val="center"/>
            <w:hideMark/>
          </w:tcPr>
          <w:p w:rsidR="00517D5E" w:rsidRDefault="00517D5E">
            <w:pPr>
              <w:rPr>
                <w:sz w:val="24"/>
                <w:szCs w:val="24"/>
              </w:rPr>
            </w:pPr>
            <w:r>
              <w:t xml:space="preserve">1901 </w:t>
            </w:r>
          </w:p>
        </w:tc>
        <w:tc>
          <w:tcPr>
            <w:tcW w:w="0" w:type="auto"/>
            <w:vAlign w:val="center"/>
            <w:hideMark/>
          </w:tcPr>
          <w:p w:rsidR="00517D5E" w:rsidRDefault="00517D5E">
            <w:pPr>
              <w:rPr>
                <w:sz w:val="24"/>
                <w:szCs w:val="24"/>
              </w:rPr>
            </w:pPr>
            <w:r>
              <w:t xml:space="preserve">Adolph Weil, London jewel merchant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$141,032 (</w:t>
            </w:r>
            <w:proofErr w:type="spellStart"/>
            <w:r>
              <w:t>approx</w:t>
            </w:r>
            <w:proofErr w:type="spellEnd"/>
            <w:r>
              <w:t xml:space="preserve"> £28,206). Second </w:t>
            </w:r>
            <w:proofErr w:type="spellStart"/>
            <w:r>
              <w:t>est</w:t>
            </w:r>
            <w:proofErr w:type="spellEnd"/>
            <w:r>
              <w:t>: $148,000</w:t>
            </w:r>
            <w:hyperlink r:id="rId396" w:anchor="cite_note-twsI44bb-13" w:history="1">
              <w:r>
                <w:rPr>
                  <w:rStyle w:val="Hyperlink"/>
                  <w:vertAlign w:val="superscript"/>
                </w:rPr>
                <w:t>[13]</w:t>
              </w:r>
            </w:hyperlink>
            <w:r>
              <w:t xml:space="preserve">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1901 </w:t>
            </w:r>
          </w:p>
        </w:tc>
        <w:tc>
          <w:tcPr>
            <w:tcW w:w="0" w:type="auto"/>
            <w:vAlign w:val="center"/>
            <w:hideMark/>
          </w:tcPr>
          <w:p w:rsidR="00517D5E" w:rsidRDefault="00517D5E">
            <w:pPr>
              <w:rPr>
                <w:sz w:val="24"/>
                <w:szCs w:val="24"/>
              </w:rPr>
            </w:pPr>
            <w:r>
              <w:t xml:space="preserve">Simon Frankel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1908 </w:t>
            </w:r>
          </w:p>
        </w:tc>
        <w:tc>
          <w:tcPr>
            <w:tcW w:w="0" w:type="auto"/>
            <w:vAlign w:val="center"/>
            <w:hideMark/>
          </w:tcPr>
          <w:p w:rsidR="00517D5E" w:rsidRDefault="00517D5E">
            <w:pPr>
              <w:rPr>
                <w:sz w:val="24"/>
                <w:szCs w:val="24"/>
              </w:rPr>
            </w:pPr>
            <w:proofErr w:type="spellStart"/>
            <w:r>
              <w:t>Selim</w:t>
            </w:r>
            <w:proofErr w:type="spellEnd"/>
            <w:r>
              <w:t xml:space="preserve"> </w:t>
            </w:r>
            <w:proofErr w:type="spellStart"/>
            <w:r>
              <w:t>Habib</w:t>
            </w:r>
            <w:proofErr w:type="spellEnd"/>
            <w:r>
              <w:t xml:space="preserve"> (Salomon? </w:t>
            </w:r>
            <w:proofErr w:type="spellStart"/>
            <w:r>
              <w:t>Habib</w:t>
            </w:r>
            <w:proofErr w:type="spellEnd"/>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1908 </w:t>
            </w:r>
          </w:p>
        </w:tc>
        <w:tc>
          <w:tcPr>
            <w:tcW w:w="0" w:type="auto"/>
            <w:vAlign w:val="center"/>
            <w:hideMark/>
          </w:tcPr>
          <w:p w:rsidR="00517D5E" w:rsidRDefault="00517D5E">
            <w:pPr>
              <w:rPr>
                <w:sz w:val="24"/>
                <w:szCs w:val="24"/>
              </w:rPr>
            </w:pPr>
            <w:r>
              <w:t xml:space="preserve">Sultan </w:t>
            </w:r>
            <w:hyperlink r:id="rId397" w:tooltip="Abdul Hamid II" w:history="1">
              <w:r>
                <w:rPr>
                  <w:rStyle w:val="Hyperlink"/>
                </w:rPr>
                <w:t>Abdul Hamid</w:t>
              </w:r>
            </w:hyperlink>
            <w:r>
              <w:t xml:space="preserve"> </w:t>
            </w:r>
          </w:p>
        </w:tc>
        <w:tc>
          <w:tcPr>
            <w:tcW w:w="0" w:type="auto"/>
            <w:vAlign w:val="center"/>
            <w:hideMark/>
          </w:tcPr>
          <w:p w:rsidR="00517D5E" w:rsidRDefault="00517D5E">
            <w:pPr>
              <w:rPr>
                <w:sz w:val="24"/>
                <w:szCs w:val="24"/>
              </w:rPr>
            </w:pPr>
            <w:r>
              <w:t>44 3/8 carats</w:t>
            </w:r>
            <w:hyperlink r:id="rId398" w:anchor="cite_note-twsI44jj-19" w:history="1">
              <w:r>
                <w:rPr>
                  <w:rStyle w:val="Hyperlink"/>
                  <w:vertAlign w:val="superscript"/>
                </w:rPr>
                <w:t>[19]</w:t>
              </w:r>
            </w:hyperlink>
            <w:r>
              <w:t xml:space="preserve"> </w:t>
            </w:r>
          </w:p>
        </w:tc>
        <w:tc>
          <w:tcPr>
            <w:tcW w:w="0" w:type="auto"/>
            <w:vAlign w:val="center"/>
            <w:hideMark/>
          </w:tcPr>
          <w:p w:rsidR="00517D5E" w:rsidRDefault="00517D5E">
            <w:pPr>
              <w:rPr>
                <w:sz w:val="24"/>
                <w:szCs w:val="24"/>
              </w:rPr>
            </w:pPr>
            <w:r>
              <w:t>400,000 francs; second estimate: $80,000.</w:t>
            </w:r>
            <w:hyperlink r:id="rId399" w:anchor="cite_note-twsI44bb-13" w:history="1">
              <w:r>
                <w:rPr>
                  <w:rStyle w:val="Hyperlink"/>
                  <w:vertAlign w:val="superscript"/>
                </w:rPr>
                <w:t>[13]</w:t>
              </w:r>
            </w:hyperlink>
            <w:r>
              <w:t xml:space="preserve"> </w:t>
            </w:r>
          </w:p>
        </w:tc>
        <w:tc>
          <w:tcPr>
            <w:tcW w:w="0" w:type="auto"/>
            <w:vAlign w:val="center"/>
            <w:hideMark/>
          </w:tcPr>
          <w:p w:rsidR="00517D5E" w:rsidRDefault="00517D5E">
            <w:pPr>
              <w:rPr>
                <w:sz w:val="24"/>
                <w:szCs w:val="24"/>
              </w:rPr>
            </w:pPr>
            <w:r>
              <w:t>Disputed whether Sultan owned it</w:t>
            </w:r>
            <w:hyperlink r:id="rId400" w:anchor="cite_note-twsI44jj-19" w:history="1">
              <w:r>
                <w:rPr>
                  <w:rStyle w:val="Hyperlink"/>
                  <w:vertAlign w:val="superscript"/>
                </w:rPr>
                <w:t>[19]</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1909 </w:t>
            </w:r>
          </w:p>
        </w:tc>
        <w:tc>
          <w:tcPr>
            <w:tcW w:w="0" w:type="auto"/>
            <w:vAlign w:val="center"/>
            <w:hideMark/>
          </w:tcPr>
          <w:p w:rsidR="00517D5E" w:rsidRDefault="00517D5E">
            <w:pPr>
              <w:rPr>
                <w:sz w:val="24"/>
                <w:szCs w:val="24"/>
              </w:rPr>
            </w:pPr>
            <w:r>
              <w:t xml:space="preserve">Simon </w:t>
            </w:r>
            <w:proofErr w:type="spellStart"/>
            <w:r>
              <w:t>Rosenau</w:t>
            </w:r>
            <w:proofErr w:type="spellEnd"/>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550,000 francs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1910 </w:t>
            </w:r>
          </w:p>
        </w:tc>
        <w:tc>
          <w:tcPr>
            <w:tcW w:w="0" w:type="auto"/>
            <w:vAlign w:val="center"/>
            <w:hideMark/>
          </w:tcPr>
          <w:p w:rsidR="00517D5E" w:rsidRDefault="00517D5E">
            <w:pPr>
              <w:rPr>
                <w:sz w:val="24"/>
                <w:szCs w:val="24"/>
              </w:rPr>
            </w:pPr>
            <w:hyperlink r:id="rId401" w:tooltip="Pierre Cartier (jeweler)" w:history="1">
              <w:r>
                <w:rPr>
                  <w:rStyle w:val="Hyperlink"/>
                </w:rPr>
                <w:t>Pierre Cartier</w:t>
              </w:r>
            </w:hyperlink>
            <w:r>
              <w:t xml:space="preserve"> </w:t>
            </w:r>
          </w:p>
        </w:tc>
        <w:tc>
          <w:tcPr>
            <w:tcW w:w="0" w:type="auto"/>
            <w:vAlign w:val="center"/>
            <w:hideMark/>
          </w:tcPr>
          <w:p w:rsidR="00517D5E" w:rsidRDefault="00517D5E">
            <w:pPr>
              <w:rPr>
                <w:sz w:val="24"/>
                <w:szCs w:val="24"/>
              </w:rPr>
            </w:pPr>
            <w:r>
              <w:t xml:space="preserve">Reset to appeal to </w:t>
            </w:r>
            <w:proofErr w:type="spellStart"/>
            <w:r>
              <w:t>Evalyn</w:t>
            </w:r>
            <w:proofErr w:type="spellEnd"/>
            <w:r>
              <w:t xml:space="preserve"> McLean; diamond mounted as a headpiece on three-tiered circlet of large white diamonds; became pendant </w:t>
            </w:r>
          </w:p>
        </w:tc>
        <w:tc>
          <w:tcPr>
            <w:tcW w:w="0" w:type="auto"/>
            <w:vAlign w:val="center"/>
            <w:hideMark/>
          </w:tcPr>
          <w:p w:rsidR="00517D5E" w:rsidRDefault="00517D5E">
            <w:pPr>
              <w:rPr>
                <w:sz w:val="24"/>
                <w:szCs w:val="24"/>
              </w:rPr>
            </w:pPr>
            <w:r>
              <w:t xml:space="preserve">$150K; $300K+; $185K </w:t>
            </w:r>
          </w:p>
        </w:tc>
        <w:tc>
          <w:tcPr>
            <w:tcW w:w="0" w:type="auto"/>
            <w:vAlign w:val="center"/>
            <w:hideMark/>
          </w:tcPr>
          <w:p w:rsidR="00517D5E" w:rsidRDefault="00517D5E">
            <w:pPr>
              <w:rPr>
                <w:sz w:val="24"/>
                <w:szCs w:val="24"/>
              </w:rPr>
            </w:pPr>
            <w:r>
              <w:t xml:space="preserve">Conflicting estimates of sale price </w:t>
            </w:r>
          </w:p>
        </w:tc>
      </w:tr>
      <w:tr w:rsidR="00517D5E" w:rsidTr="00517D5E">
        <w:trPr>
          <w:tblCellSpacing w:w="15" w:type="dxa"/>
        </w:trPr>
        <w:tc>
          <w:tcPr>
            <w:tcW w:w="0" w:type="auto"/>
            <w:vAlign w:val="center"/>
            <w:hideMark/>
          </w:tcPr>
          <w:p w:rsidR="00517D5E" w:rsidRDefault="00517D5E">
            <w:pPr>
              <w:rPr>
                <w:sz w:val="24"/>
                <w:szCs w:val="24"/>
              </w:rPr>
            </w:pPr>
            <w:r>
              <w:t xml:space="preserve">1911 </w:t>
            </w:r>
          </w:p>
        </w:tc>
        <w:tc>
          <w:tcPr>
            <w:tcW w:w="0" w:type="auto"/>
            <w:vAlign w:val="center"/>
            <w:hideMark/>
          </w:tcPr>
          <w:p w:rsidR="00517D5E" w:rsidRDefault="00517D5E">
            <w:pPr>
              <w:rPr>
                <w:sz w:val="24"/>
                <w:szCs w:val="24"/>
              </w:rPr>
            </w:pPr>
            <w:hyperlink r:id="rId402" w:tooltip="Edward Beale McLean" w:history="1">
              <w:r>
                <w:rPr>
                  <w:rStyle w:val="Hyperlink"/>
                </w:rPr>
                <w:t>Edward Beale McLean</w:t>
              </w:r>
            </w:hyperlink>
            <w:r>
              <w:t xml:space="preserve"> and </w:t>
            </w:r>
            <w:hyperlink r:id="rId403" w:tooltip="Evalyn Walsh McLean" w:history="1">
              <w:proofErr w:type="spellStart"/>
              <w:r>
                <w:rPr>
                  <w:rStyle w:val="Hyperlink"/>
                </w:rPr>
                <w:t>Evalyn</w:t>
              </w:r>
              <w:proofErr w:type="spellEnd"/>
              <w:r>
                <w:rPr>
                  <w:rStyle w:val="Hyperlink"/>
                </w:rPr>
                <w:t xml:space="preserve"> Walsh McLean</w:t>
              </w:r>
            </w:hyperlink>
            <w:r>
              <w:t xml:space="preserve"> </w:t>
            </w:r>
          </w:p>
        </w:tc>
        <w:tc>
          <w:tcPr>
            <w:tcW w:w="0" w:type="auto"/>
            <w:vAlign w:val="center"/>
            <w:hideMark/>
          </w:tcPr>
          <w:p w:rsidR="00517D5E" w:rsidRDefault="00517D5E">
            <w:pPr>
              <w:rPr>
                <w:sz w:val="24"/>
                <w:szCs w:val="24"/>
              </w:rPr>
            </w:pPr>
            <w:r>
              <w:t xml:space="preserve">Weight thought to be 44.5 carats </w:t>
            </w:r>
          </w:p>
        </w:tc>
        <w:tc>
          <w:tcPr>
            <w:tcW w:w="0" w:type="auto"/>
            <w:vAlign w:val="center"/>
            <w:hideMark/>
          </w:tcPr>
          <w:p w:rsidR="00517D5E" w:rsidRDefault="00517D5E">
            <w:pPr>
              <w:rPr>
                <w:sz w:val="24"/>
                <w:szCs w:val="24"/>
              </w:rPr>
            </w:pPr>
            <w:r>
              <w:t xml:space="preserve">$180,000 </w:t>
            </w:r>
          </w:p>
        </w:tc>
        <w:tc>
          <w:tcPr>
            <w:tcW w:w="0" w:type="auto"/>
            <w:vAlign w:val="center"/>
            <w:hideMark/>
          </w:tcPr>
          <w:p w:rsidR="00517D5E" w:rsidRDefault="00517D5E">
            <w:pPr>
              <w:rPr>
                <w:sz w:val="24"/>
                <w:szCs w:val="24"/>
              </w:rPr>
            </w:pPr>
            <w:hyperlink r:id="rId404" w:anchor="cite_note-twsI34-9" w:history="1">
              <w:r>
                <w:rPr>
                  <w:rStyle w:val="Hyperlink"/>
                  <w:vertAlign w:val="superscript"/>
                </w:rPr>
                <w:t>[9]</w:t>
              </w:r>
            </w:hyperlink>
            <w:hyperlink r:id="rId405" w:anchor="cite_note-twsI35-11" w:history="1">
              <w:r>
                <w:rPr>
                  <w:rStyle w:val="Hyperlink"/>
                  <w:vertAlign w:val="superscript"/>
                </w:rPr>
                <w:t>[11]</w:t>
              </w:r>
            </w:hyperlink>
            <w:r>
              <w:t xml:space="preserve"> Entire McLean collection sold to Winston </w:t>
            </w:r>
          </w:p>
        </w:tc>
      </w:tr>
      <w:tr w:rsidR="00517D5E" w:rsidTr="00517D5E">
        <w:trPr>
          <w:tblCellSpacing w:w="15" w:type="dxa"/>
        </w:trPr>
        <w:tc>
          <w:tcPr>
            <w:tcW w:w="0" w:type="auto"/>
            <w:vAlign w:val="center"/>
            <w:hideMark/>
          </w:tcPr>
          <w:p w:rsidR="00517D5E" w:rsidRDefault="00517D5E">
            <w:pPr>
              <w:rPr>
                <w:sz w:val="24"/>
                <w:szCs w:val="24"/>
              </w:rPr>
            </w:pPr>
            <w:r>
              <w:t xml:space="preserve">1947 </w:t>
            </w:r>
          </w:p>
        </w:tc>
        <w:tc>
          <w:tcPr>
            <w:tcW w:w="0" w:type="auto"/>
            <w:vAlign w:val="center"/>
            <w:hideMark/>
          </w:tcPr>
          <w:p w:rsidR="00517D5E" w:rsidRDefault="00517D5E">
            <w:pPr>
              <w:rPr>
                <w:sz w:val="24"/>
                <w:szCs w:val="24"/>
              </w:rPr>
            </w:pPr>
            <w:hyperlink r:id="rId406" w:tooltip="Harry Winston" w:history="1">
              <w:r>
                <w:rPr>
                  <w:rStyle w:val="Hyperlink"/>
                </w:rPr>
                <w:t>Harry Winston</w:t>
              </w:r>
            </w:hyperlink>
            <w:r>
              <w:t xml:space="preserve"> </w:t>
            </w:r>
          </w:p>
        </w:tc>
        <w:tc>
          <w:tcPr>
            <w:tcW w:w="0" w:type="auto"/>
            <w:vAlign w:val="center"/>
            <w:hideMark/>
          </w:tcPr>
          <w:p w:rsidR="00517D5E" w:rsidRDefault="00517D5E">
            <w:pPr>
              <w:rPr>
                <w:sz w:val="24"/>
                <w:szCs w:val="24"/>
              </w:rPr>
            </w:pPr>
            <w:r>
              <w:t xml:space="preserve">Diamond's bottom </w:t>
            </w:r>
            <w:hyperlink r:id="rId407" w:tooltip="Facet" w:history="1">
              <w:r>
                <w:rPr>
                  <w:rStyle w:val="Hyperlink"/>
                </w:rPr>
                <w:t>facet</w:t>
              </w:r>
            </w:hyperlink>
            <w:r>
              <w:t xml:space="preserve"> slightly recut to increase brilliance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NYC jeweler; he took it around the US to popularize it</w:t>
            </w:r>
            <w:hyperlink r:id="rId408" w:anchor="cite_note-twsI34-9" w:history="1">
              <w:r>
                <w:rPr>
                  <w:rStyle w:val="Hyperlink"/>
                  <w:vertAlign w:val="superscript"/>
                </w:rPr>
                <w:t>[9]</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1958 </w:t>
            </w:r>
          </w:p>
        </w:tc>
        <w:tc>
          <w:tcPr>
            <w:tcW w:w="0" w:type="auto"/>
            <w:vAlign w:val="center"/>
            <w:hideMark/>
          </w:tcPr>
          <w:p w:rsidR="00517D5E" w:rsidRDefault="00517D5E">
            <w:pPr>
              <w:rPr>
                <w:sz w:val="24"/>
                <w:szCs w:val="24"/>
              </w:rPr>
            </w:pPr>
            <w:r>
              <w:t xml:space="preserve">Smithsonian Museum </w:t>
            </w:r>
          </w:p>
        </w:tc>
        <w:tc>
          <w:tcPr>
            <w:tcW w:w="0" w:type="auto"/>
            <w:vAlign w:val="center"/>
            <w:hideMark/>
          </w:tcPr>
          <w:p w:rsidR="00517D5E" w:rsidRDefault="00517D5E">
            <w:pPr>
              <w:rPr>
                <w:sz w:val="24"/>
                <w:szCs w:val="24"/>
              </w:rPr>
            </w:pPr>
            <w:r>
              <w:t xml:space="preserve">Settings, mountings, scientific study; weight found to be 45.52 metric carats in 1974 </w:t>
            </w:r>
          </w:p>
        </w:tc>
        <w:tc>
          <w:tcPr>
            <w:tcW w:w="0" w:type="auto"/>
            <w:vAlign w:val="center"/>
            <w:hideMark/>
          </w:tcPr>
          <w:p w:rsidR="00517D5E" w:rsidRDefault="00517D5E">
            <w:pPr>
              <w:rPr>
                <w:sz w:val="24"/>
                <w:szCs w:val="24"/>
              </w:rPr>
            </w:pPr>
            <w:r>
              <w:t xml:space="preserve">$200–$250 million (if sold in 2011) </w:t>
            </w:r>
          </w:p>
        </w:tc>
        <w:tc>
          <w:tcPr>
            <w:tcW w:w="0" w:type="auto"/>
            <w:vAlign w:val="center"/>
            <w:hideMark/>
          </w:tcPr>
          <w:p w:rsidR="00517D5E" w:rsidRDefault="00517D5E">
            <w:pPr>
              <w:rPr>
                <w:sz w:val="24"/>
                <w:szCs w:val="24"/>
              </w:rPr>
            </w:pPr>
            <w:r>
              <w:t>Insured for $250 million</w:t>
            </w:r>
            <w:hyperlink r:id="rId409" w:anchor="cite_note-twsI34-9" w:history="1">
              <w:r>
                <w:rPr>
                  <w:rStyle w:val="Hyperlink"/>
                  <w:vertAlign w:val="superscript"/>
                </w:rPr>
                <w:t>[9]</w:t>
              </w:r>
            </w:hyperlink>
            <w:hyperlink r:id="rId410" w:anchor="cite_note-twsI35-11" w:history="1">
              <w:r>
                <w:rPr>
                  <w:rStyle w:val="Hyperlink"/>
                  <w:vertAlign w:val="superscript"/>
                </w:rPr>
                <w:t>[11]</w:t>
              </w:r>
            </w:hyperlink>
            <w:r>
              <w:t xml:space="preserve"> </w:t>
            </w:r>
          </w:p>
        </w:tc>
      </w:tr>
    </w:tbl>
    <w:p w:rsidR="00517D5E" w:rsidRDefault="00517D5E" w:rsidP="00517D5E">
      <w:pPr>
        <w:pStyle w:val="Heading2"/>
      </w:pPr>
      <w:r>
        <w:rPr>
          <w:rStyle w:val="mw-headline"/>
        </w:rPr>
        <w:lastRenderedPageBreak/>
        <w:t>Curse mythology</w:t>
      </w:r>
    </w:p>
    <w:p w:rsidR="00517D5E" w:rsidRDefault="00517D5E" w:rsidP="00517D5E">
      <w:pPr>
        <w:pStyle w:val="Heading3"/>
      </w:pPr>
      <w:r>
        <w:rPr>
          <w:rStyle w:val="mw-headline"/>
        </w:rPr>
        <w:t>Superstitions, publicity, marketing</w:t>
      </w:r>
    </w:p>
    <w:p w:rsidR="00517D5E" w:rsidRDefault="00517D5E" w:rsidP="00517D5E">
      <w:r>
        <w:rPr>
          <w:noProof/>
          <w:color w:val="0000FF"/>
        </w:rPr>
        <w:drawing>
          <wp:inline distT="0" distB="0" distL="0" distR="0">
            <wp:extent cx="6976872" cy="5230368"/>
            <wp:effectExtent l="0" t="0" r="0" b="8890"/>
            <wp:docPr id="8" name="Picture 8" descr="https://upload.wikimedia.org/wikipedia/commons/thumb/a/a5/HopeDiamond.JPG/220px-HopeDiamond.JPG">
              <a:hlinkClick xmlns:a="http://schemas.openxmlformats.org/drawingml/2006/main" r:id="rId4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wikimedia.org/wikipedia/commons/thumb/a/a5/HopeDiamond.JPG/220px-HopeDiamond.JPG">
                      <a:hlinkClick r:id="rId411"/>
                    </pic:cNvPr>
                    <pic:cNvPicPr>
                      <a:picLocks noChangeAspect="1" noChangeArrowheads="1"/>
                    </pic:cNvPicPr>
                  </pic:nvPicPr>
                  <pic:blipFill>
                    <a:blip r:embed="rId412">
                      <a:extLst>
                        <a:ext uri="{28A0092B-C50C-407E-A947-70E740481C1C}">
                          <a14:useLocalDpi xmlns:a14="http://schemas.microsoft.com/office/drawing/2010/main" val="0"/>
                        </a:ext>
                      </a:extLst>
                    </a:blip>
                    <a:srcRect/>
                    <a:stretch>
                      <a:fillRect/>
                    </a:stretch>
                  </pic:blipFill>
                  <pic:spPr bwMode="auto">
                    <a:xfrm>
                      <a:off x="0" y="0"/>
                      <a:ext cx="6976872" cy="5230368"/>
                    </a:xfrm>
                    <a:prstGeom prst="rect">
                      <a:avLst/>
                    </a:prstGeom>
                    <a:noFill/>
                    <a:ln>
                      <a:noFill/>
                    </a:ln>
                  </pic:spPr>
                </pic:pic>
              </a:graphicData>
            </a:graphic>
          </wp:inline>
        </w:drawing>
      </w:r>
    </w:p>
    <w:p w:rsidR="00517D5E" w:rsidRDefault="00517D5E" w:rsidP="00517D5E">
      <w:r>
        <w:t>The Hope Diamond in the National Gem Collection in its original setting</w:t>
      </w:r>
    </w:p>
    <w:p w:rsidR="00517D5E" w:rsidRDefault="00517D5E" w:rsidP="00517D5E">
      <w:r>
        <w:rPr>
          <w:noProof/>
          <w:color w:val="0000FF"/>
        </w:rPr>
        <w:drawing>
          <wp:inline distT="0" distB="0" distL="0" distR="0">
            <wp:extent cx="7507224" cy="6345936"/>
            <wp:effectExtent l="0" t="0" r="0" b="0"/>
            <wp:docPr id="7" name="Picture 7" descr="https://upload.wikimedia.org/wikipedia/commons/thumb/2/28/Hope_Diamond_from_rear.jpg/220px-Hope_Diamond_from_rear.jpg">
              <a:hlinkClick xmlns:a="http://schemas.openxmlformats.org/drawingml/2006/main" r:id="rId4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2/28/Hope_Diamond_from_rear.jpg/220px-Hope_Diamond_from_rear.jpg">
                      <a:hlinkClick r:id="rId413"/>
                    </pic:cNvPr>
                    <pic:cNvPicPr>
                      <a:picLocks noChangeAspect="1" noChangeArrowheads="1"/>
                    </pic:cNvPicPr>
                  </pic:nvPicPr>
                  <pic:blipFill>
                    <a:blip r:embed="rId414">
                      <a:extLst>
                        <a:ext uri="{28A0092B-C50C-407E-A947-70E740481C1C}">
                          <a14:useLocalDpi xmlns:a14="http://schemas.microsoft.com/office/drawing/2010/main" val="0"/>
                        </a:ext>
                      </a:extLst>
                    </a:blip>
                    <a:srcRect/>
                    <a:stretch>
                      <a:fillRect/>
                    </a:stretch>
                  </pic:blipFill>
                  <pic:spPr bwMode="auto">
                    <a:xfrm>
                      <a:off x="0" y="0"/>
                      <a:ext cx="7507224" cy="6345936"/>
                    </a:xfrm>
                    <a:prstGeom prst="rect">
                      <a:avLst/>
                    </a:prstGeom>
                    <a:noFill/>
                    <a:ln>
                      <a:noFill/>
                    </a:ln>
                  </pic:spPr>
                </pic:pic>
              </a:graphicData>
            </a:graphic>
          </wp:inline>
        </w:drawing>
      </w:r>
    </w:p>
    <w:p w:rsidR="00517D5E" w:rsidRDefault="00517D5E" w:rsidP="00517D5E">
      <w:r>
        <w:t>Spectators gazing at the Hope Diamond seen from the rear in its case at the National Gem Collection of the Smithsonian Institution</w:t>
      </w:r>
    </w:p>
    <w:p w:rsidR="00517D5E" w:rsidRDefault="00517D5E" w:rsidP="00517D5E">
      <w:pPr>
        <w:pStyle w:val="NormalWeb"/>
      </w:pPr>
      <w:r>
        <w:t xml:space="preserve">The diamond has been surrounded by a </w:t>
      </w:r>
      <w:hyperlink r:id="rId415" w:tooltip="Mythology" w:history="1">
        <w:r>
          <w:rPr>
            <w:rStyle w:val="Hyperlink"/>
          </w:rPr>
          <w:t>mythology</w:t>
        </w:r>
      </w:hyperlink>
      <w:r>
        <w:t xml:space="preserve"> of a reputed "curse" to the effect that it brings misfortune and tragedy to persons who own it or wear it, but there are strong indications that such stories were fabricated to enhance the stone's mystery and appeal, since increased publicity usually raised the gem's value and newsworthiness.</w:t>
      </w:r>
      <w:hyperlink r:id="rId416" w:anchor="cite_note-twsNPR12-56" w:history="1">
        <w:r>
          <w:rPr>
            <w:rStyle w:val="Hyperlink"/>
            <w:vertAlign w:val="superscript"/>
          </w:rPr>
          <w:t>[56</w:t>
        </w:r>
        <w:proofErr w:type="gramStart"/>
        <w:r>
          <w:rPr>
            <w:rStyle w:val="Hyperlink"/>
            <w:vertAlign w:val="superscript"/>
          </w:rPr>
          <w:t>]</w:t>
        </w:r>
        <w:proofErr w:type="gramEnd"/>
      </w:hyperlink>
      <w:hyperlink r:id="rId417" w:anchor="cite_note-twsWashPost45-57" w:history="1">
        <w:r>
          <w:rPr>
            <w:rStyle w:val="Hyperlink"/>
            <w:vertAlign w:val="superscript"/>
          </w:rPr>
          <w:t>[57]</w:t>
        </w:r>
      </w:hyperlink>
      <w:hyperlink r:id="rId418" w:anchor="cite_note-twsLiveScienceXY-58" w:history="1">
        <w:r>
          <w:rPr>
            <w:rStyle w:val="Hyperlink"/>
            <w:vertAlign w:val="superscript"/>
          </w:rPr>
          <w:t>[58]</w:t>
        </w:r>
      </w:hyperlink>
      <w:r>
        <w:t xml:space="preserve"> </w:t>
      </w:r>
    </w:p>
    <w:p w:rsidR="00517D5E" w:rsidRDefault="00517D5E" w:rsidP="00517D5E">
      <w:pPr>
        <w:pStyle w:val="NormalWeb"/>
      </w:pPr>
      <w:r>
        <w:t xml:space="preserve">According to specious accounts in the late nineteenth and early twentieth century, the original form of the Hope Diamond was stolen from an eye of a sculpted statue of the goddess </w:t>
      </w:r>
      <w:hyperlink r:id="rId419" w:tooltip="Sita" w:history="1">
        <w:proofErr w:type="spellStart"/>
        <w:r>
          <w:rPr>
            <w:rStyle w:val="Hyperlink"/>
          </w:rPr>
          <w:t>Sita</w:t>
        </w:r>
        <w:proofErr w:type="spellEnd"/>
      </w:hyperlink>
      <w:r>
        <w:t xml:space="preserve">, the wife of </w:t>
      </w:r>
      <w:hyperlink r:id="rId420" w:tooltip="Rama" w:history="1">
        <w:r>
          <w:rPr>
            <w:rStyle w:val="Hyperlink"/>
          </w:rPr>
          <w:t>Rama</w:t>
        </w:r>
      </w:hyperlink>
      <w:r>
        <w:t xml:space="preserve">, the seventh </w:t>
      </w:r>
      <w:hyperlink r:id="rId421" w:tooltip="Avatar" w:history="1">
        <w:r>
          <w:rPr>
            <w:rStyle w:val="Hyperlink"/>
          </w:rPr>
          <w:t>Avatar</w:t>
        </w:r>
      </w:hyperlink>
      <w:r>
        <w:t xml:space="preserve"> of </w:t>
      </w:r>
      <w:hyperlink r:id="rId422" w:tooltip="Vishnu" w:history="1">
        <w:r>
          <w:rPr>
            <w:rStyle w:val="Hyperlink"/>
          </w:rPr>
          <w:t>Vishnu</w:t>
        </w:r>
      </w:hyperlink>
      <w:r>
        <w:t>. However, much like the "</w:t>
      </w:r>
      <w:hyperlink r:id="rId423" w:anchor="Tutankhamun's_&quot;curse&quot;" w:tooltip="Curse of the Pharaohs" w:history="1">
        <w:r>
          <w:rPr>
            <w:rStyle w:val="Hyperlink"/>
          </w:rPr>
          <w:t xml:space="preserve">curse of </w:t>
        </w:r>
        <w:proofErr w:type="spellStart"/>
        <w:r>
          <w:rPr>
            <w:rStyle w:val="Hyperlink"/>
          </w:rPr>
          <w:t>Tutankhamun</w:t>
        </w:r>
        <w:proofErr w:type="spellEnd"/>
      </w:hyperlink>
      <w:r>
        <w:t>", this general type of "legend" was most likely the invention of Western authors during the Victorian era,</w:t>
      </w:r>
      <w:hyperlink r:id="rId424" w:anchor="cite_note-59" w:history="1">
        <w:r>
          <w:rPr>
            <w:rStyle w:val="Hyperlink"/>
            <w:vertAlign w:val="superscript"/>
          </w:rPr>
          <w:t>[59]</w:t>
        </w:r>
      </w:hyperlink>
      <w:r>
        <w:t xml:space="preserve"> and the specific legends about the Hope Diamond's "cursed origin" were invented in the early 20th century to add mystique to the stone and increase its sales appeal as well as increase newspaper sales. </w:t>
      </w:r>
    </w:p>
    <w:p w:rsidR="00517D5E" w:rsidRDefault="00517D5E" w:rsidP="00517D5E">
      <w:pPr>
        <w:pStyle w:val="NormalWeb"/>
      </w:pPr>
      <w:r>
        <w:lastRenderedPageBreak/>
        <w:t xml:space="preserve">It fueled speculation that humans possessing the gemstone were fated to have bad luck with varying reports of undetermined veracity. A report in 2006 in </w:t>
      </w:r>
      <w:hyperlink r:id="rId425" w:tooltip="The New York Times" w:history="1">
        <w:r>
          <w:rPr>
            <w:rStyle w:val="Hyperlink"/>
            <w:i/>
            <w:iCs/>
          </w:rPr>
          <w:t>The New York Times</w:t>
        </w:r>
      </w:hyperlink>
      <w:r>
        <w:t>, however, suggested that "any hard evidence linking it to tragedy has yet to be officially proven."</w:t>
      </w:r>
      <w:hyperlink r:id="rId426" w:anchor="cite_note-twsI36-60" w:history="1">
        <w:r>
          <w:rPr>
            <w:rStyle w:val="Hyperlink"/>
            <w:vertAlign w:val="superscript"/>
          </w:rPr>
          <w:t>[60]</w:t>
        </w:r>
      </w:hyperlink>
      <w:r>
        <w:t xml:space="preserve"> </w:t>
      </w:r>
    </w:p>
    <w:p w:rsidR="00517D5E" w:rsidRDefault="00517D5E" w:rsidP="00517D5E">
      <w:pPr>
        <w:pStyle w:val="NormalWeb"/>
      </w:pPr>
      <w:r>
        <w:t>There is evidence of several newspaper accounts which helped spread the "curse" story.</w:t>
      </w:r>
      <w:hyperlink r:id="rId427" w:anchor="cite_note-twsLiveScienceXY-58" w:history="1">
        <w:r>
          <w:rPr>
            <w:rStyle w:val="Hyperlink"/>
            <w:vertAlign w:val="superscript"/>
          </w:rPr>
          <w:t>[58]</w:t>
        </w:r>
      </w:hyperlink>
      <w:r>
        <w:t xml:space="preserve"> A </w:t>
      </w:r>
      <w:hyperlink r:id="rId428" w:tooltip="New Zealand" w:history="1">
        <w:r>
          <w:rPr>
            <w:rStyle w:val="Hyperlink"/>
          </w:rPr>
          <w:t>New Zealand</w:t>
        </w:r>
      </w:hyperlink>
      <w:r>
        <w:t xml:space="preserve"> newspaper article in 1888 described the supposedly lurid history of the Hope Diamond, including a claim that it was "said once to have formed the single eye of a great idol", as part of a confused description that also claimed that its namesake owner had personally "brought it from India", and that the diamond's true color was "white, [although] when held to the light, it emits the most superb and dazzling blue rays."</w:t>
      </w:r>
      <w:hyperlink r:id="rId429" w:anchor="cite_note-61" w:history="1">
        <w:r>
          <w:rPr>
            <w:rStyle w:val="Hyperlink"/>
            <w:vertAlign w:val="superscript"/>
          </w:rPr>
          <w:t>[61]</w:t>
        </w:r>
      </w:hyperlink>
      <w:r>
        <w:t xml:space="preserve"> </w:t>
      </w:r>
    </w:p>
    <w:p w:rsidR="00517D5E" w:rsidRDefault="00517D5E" w:rsidP="00517D5E">
      <w:pPr>
        <w:pStyle w:val="NormalWeb"/>
      </w:pPr>
      <w:r>
        <w:t xml:space="preserve">An article entitled "Hope Diamond Has Brought Trouble </w:t>
      </w:r>
      <w:proofErr w:type="gramStart"/>
      <w:r>
        <w:t>To</w:t>
      </w:r>
      <w:proofErr w:type="gramEnd"/>
      <w:r>
        <w:t xml:space="preserve"> All Who Have Owned It" appeared in the </w:t>
      </w:r>
      <w:hyperlink r:id="rId430" w:tooltip="Washington Post" w:history="1">
        <w:r>
          <w:rPr>
            <w:rStyle w:val="Hyperlink"/>
            <w:i/>
            <w:iCs/>
          </w:rPr>
          <w:t>Washington Post</w:t>
        </w:r>
      </w:hyperlink>
      <w:r>
        <w:t xml:space="preserve"> in 1908.</w:t>
      </w:r>
      <w:hyperlink r:id="rId431" w:anchor="cite_note-62" w:history="1">
        <w:r>
          <w:rPr>
            <w:rStyle w:val="Hyperlink"/>
            <w:vertAlign w:val="superscript"/>
          </w:rPr>
          <w:t>[62]</w:t>
        </w:r>
      </w:hyperlink>
      <w:r>
        <w:t xml:space="preserve"> An additional account of the Hope Diamond's "cursed origins" was a fanciful and anonymously written newspaper article in 1909. </w:t>
      </w:r>
    </w:p>
    <w:p w:rsidR="00517D5E" w:rsidRDefault="00517D5E" w:rsidP="00517D5E">
      <w:pPr>
        <w:pStyle w:val="NormalWeb"/>
      </w:pPr>
      <w:r>
        <w:t xml:space="preserve">It was followed by another </w:t>
      </w:r>
      <w:r>
        <w:rPr>
          <w:i/>
          <w:iCs/>
        </w:rPr>
        <w:t>New York Times</w:t>
      </w:r>
      <w:r>
        <w:t xml:space="preserve"> article in 1911</w:t>
      </w:r>
      <w:hyperlink r:id="rId432" w:anchor="cite_note-twsI44bb-13" w:history="1">
        <w:r>
          <w:rPr>
            <w:rStyle w:val="Hyperlink"/>
            <w:vertAlign w:val="superscript"/>
          </w:rPr>
          <w:t>[13]</w:t>
        </w:r>
      </w:hyperlink>
      <w:r>
        <w:t xml:space="preserve"> which gave a list of supposed cases of ill-fortune, but with few confirmations from other sources: </w:t>
      </w:r>
    </w:p>
    <w:p w:rsidR="00517D5E" w:rsidRDefault="00517D5E" w:rsidP="00517D5E">
      <w:pPr>
        <w:numPr>
          <w:ilvl w:val="0"/>
          <w:numId w:val="6"/>
        </w:numPr>
        <w:spacing w:before="100" w:beforeAutospacing="1" w:after="100" w:afterAutospacing="1" w:line="240" w:lineRule="auto"/>
      </w:pPr>
      <w:r>
        <w:t>Jacques Colet bought the Hope Diamond from Simon Frankel and died by suicide.</w:t>
      </w:r>
    </w:p>
    <w:p w:rsidR="00517D5E" w:rsidRDefault="00517D5E" w:rsidP="00517D5E">
      <w:pPr>
        <w:numPr>
          <w:ilvl w:val="0"/>
          <w:numId w:val="6"/>
        </w:numPr>
        <w:spacing w:before="100" w:beforeAutospacing="1" w:after="100" w:afterAutospacing="1" w:line="240" w:lineRule="auto"/>
      </w:pPr>
      <w:r>
        <w:t xml:space="preserve">Prince Ivan </w:t>
      </w:r>
      <w:proofErr w:type="spellStart"/>
      <w:r>
        <w:t>Kanitovski</w:t>
      </w:r>
      <w:proofErr w:type="spellEnd"/>
      <w:r>
        <w:t xml:space="preserve"> bought it from Colet but was killed by Russian revolutionists.</w:t>
      </w:r>
    </w:p>
    <w:p w:rsidR="00517D5E" w:rsidRDefault="00517D5E" w:rsidP="00517D5E">
      <w:pPr>
        <w:numPr>
          <w:ilvl w:val="0"/>
          <w:numId w:val="6"/>
        </w:numPr>
        <w:spacing w:before="100" w:beforeAutospacing="1" w:after="100" w:afterAutospacing="1" w:line="240" w:lineRule="auto"/>
      </w:pPr>
      <w:proofErr w:type="spellStart"/>
      <w:r>
        <w:t>Kanitovski</w:t>
      </w:r>
      <w:proofErr w:type="spellEnd"/>
      <w:r>
        <w:t xml:space="preserve"> loaned it to </w:t>
      </w:r>
      <w:proofErr w:type="spellStart"/>
      <w:r>
        <w:t>Mlle</w:t>
      </w:r>
      <w:proofErr w:type="spellEnd"/>
      <w:r>
        <w:t xml:space="preserve"> Ladue who was "murdered by her sweetheart."</w:t>
      </w:r>
    </w:p>
    <w:p w:rsidR="00517D5E" w:rsidRDefault="00517D5E" w:rsidP="00517D5E">
      <w:pPr>
        <w:numPr>
          <w:ilvl w:val="0"/>
          <w:numId w:val="6"/>
        </w:numPr>
        <w:spacing w:before="100" w:beforeAutospacing="1" w:after="100" w:afterAutospacing="1" w:line="240" w:lineRule="auto"/>
      </w:pPr>
      <w:r>
        <w:t xml:space="preserve">Simon </w:t>
      </w:r>
      <w:proofErr w:type="spellStart"/>
      <w:r>
        <w:t>Mencharides</w:t>
      </w:r>
      <w:proofErr w:type="spellEnd"/>
      <w:r>
        <w:t>, who had once sold it to the Turkish sultan, was thrown from a precipice along with his wife and young child.</w:t>
      </w:r>
    </w:p>
    <w:p w:rsidR="00517D5E" w:rsidRDefault="00517D5E" w:rsidP="00517D5E">
      <w:pPr>
        <w:numPr>
          <w:ilvl w:val="0"/>
          <w:numId w:val="6"/>
        </w:numPr>
        <w:spacing w:before="100" w:beforeAutospacing="1" w:after="100" w:afterAutospacing="1" w:line="240" w:lineRule="auto"/>
      </w:pPr>
      <w:r>
        <w:t xml:space="preserve">Sultan Hamid gave it to Abu </w:t>
      </w:r>
      <w:proofErr w:type="spellStart"/>
      <w:r>
        <w:t>Sabir</w:t>
      </w:r>
      <w:proofErr w:type="spellEnd"/>
      <w:r>
        <w:t xml:space="preserve"> to "polish" but later </w:t>
      </w:r>
      <w:proofErr w:type="spellStart"/>
      <w:r>
        <w:t>Sabir</w:t>
      </w:r>
      <w:proofErr w:type="spellEnd"/>
      <w:r>
        <w:t xml:space="preserve"> was imprisoned and tortured.</w:t>
      </w:r>
    </w:p>
    <w:p w:rsidR="00517D5E" w:rsidRDefault="00517D5E" w:rsidP="00517D5E">
      <w:pPr>
        <w:numPr>
          <w:ilvl w:val="0"/>
          <w:numId w:val="6"/>
        </w:numPr>
        <w:spacing w:before="100" w:beforeAutospacing="1" w:after="100" w:afterAutospacing="1" w:line="240" w:lineRule="auto"/>
      </w:pPr>
      <w:r>
        <w:t xml:space="preserve">Stone guardian </w:t>
      </w:r>
      <w:proofErr w:type="spellStart"/>
      <w:r>
        <w:t>Kulub</w:t>
      </w:r>
      <w:proofErr w:type="spellEnd"/>
      <w:r>
        <w:t xml:space="preserve"> </w:t>
      </w:r>
      <w:proofErr w:type="spellStart"/>
      <w:r>
        <w:t>Bey</w:t>
      </w:r>
      <w:proofErr w:type="spellEnd"/>
      <w:r>
        <w:t xml:space="preserve"> was hanged by a mob in Turkey.</w:t>
      </w:r>
    </w:p>
    <w:p w:rsidR="00517D5E" w:rsidRDefault="00517D5E" w:rsidP="00517D5E">
      <w:pPr>
        <w:numPr>
          <w:ilvl w:val="0"/>
          <w:numId w:val="6"/>
        </w:numPr>
        <w:spacing w:before="100" w:beforeAutospacing="1" w:after="100" w:afterAutospacing="1" w:line="240" w:lineRule="auto"/>
      </w:pPr>
      <w:r>
        <w:t xml:space="preserve">A Turkish attendant named </w:t>
      </w:r>
      <w:proofErr w:type="spellStart"/>
      <w:r>
        <w:t>Hehver</w:t>
      </w:r>
      <w:proofErr w:type="spellEnd"/>
      <w:r>
        <w:t xml:space="preserve"> Agha was hanged for having it in his possession.</w:t>
      </w:r>
    </w:p>
    <w:p w:rsidR="00517D5E" w:rsidRDefault="00517D5E" w:rsidP="00517D5E">
      <w:pPr>
        <w:numPr>
          <w:ilvl w:val="0"/>
          <w:numId w:val="6"/>
        </w:numPr>
        <w:spacing w:before="100" w:beforeAutospacing="1" w:after="100" w:afterAutospacing="1" w:line="240" w:lineRule="auto"/>
      </w:pPr>
      <w:r>
        <w:t xml:space="preserve">Tavernier, who brought the stone from </w:t>
      </w:r>
      <w:hyperlink r:id="rId433" w:tooltip="India" w:history="1">
        <w:r>
          <w:rPr>
            <w:rStyle w:val="Hyperlink"/>
          </w:rPr>
          <w:t>India</w:t>
        </w:r>
      </w:hyperlink>
      <w:r>
        <w:t xml:space="preserve"> to Paris was "torn to pieces by wild dogs in Constantinople."</w:t>
      </w:r>
    </w:p>
    <w:p w:rsidR="00517D5E" w:rsidRDefault="00517D5E" w:rsidP="00517D5E">
      <w:pPr>
        <w:numPr>
          <w:ilvl w:val="0"/>
          <w:numId w:val="6"/>
        </w:numPr>
        <w:spacing w:before="100" w:beforeAutospacing="1" w:after="100" w:afterAutospacing="1" w:line="240" w:lineRule="auto"/>
      </w:pPr>
      <w:r>
        <w:t xml:space="preserve">King Louis gave it to </w:t>
      </w:r>
      <w:hyperlink r:id="rId434" w:tooltip="Madame de Montespan" w:history="1">
        <w:r>
          <w:rPr>
            <w:rStyle w:val="Hyperlink"/>
          </w:rPr>
          <w:t xml:space="preserve">Madame de </w:t>
        </w:r>
        <w:proofErr w:type="spellStart"/>
        <w:r>
          <w:rPr>
            <w:rStyle w:val="Hyperlink"/>
          </w:rPr>
          <w:t>Montespan</w:t>
        </w:r>
        <w:proofErr w:type="spellEnd"/>
      </w:hyperlink>
      <w:r>
        <w:t xml:space="preserve"> whom later he abandoned.</w:t>
      </w:r>
    </w:p>
    <w:p w:rsidR="00517D5E" w:rsidRDefault="00517D5E" w:rsidP="00517D5E">
      <w:pPr>
        <w:numPr>
          <w:ilvl w:val="0"/>
          <w:numId w:val="6"/>
        </w:numPr>
        <w:spacing w:before="100" w:beforeAutospacing="1" w:after="100" w:afterAutospacing="1" w:line="240" w:lineRule="auto"/>
      </w:pPr>
      <w:hyperlink r:id="rId435" w:tooltip="Nicolas Fouquet" w:history="1">
        <w:r>
          <w:rPr>
            <w:rStyle w:val="Hyperlink"/>
          </w:rPr>
          <w:t>Nicholas Fouquet</w:t>
        </w:r>
      </w:hyperlink>
      <w:r>
        <w:t>, an "Intendant of France", borrowed it temporarily to wear it but was "disgraced and died in prison."</w:t>
      </w:r>
    </w:p>
    <w:p w:rsidR="00517D5E" w:rsidRDefault="00517D5E" w:rsidP="00517D5E">
      <w:pPr>
        <w:numPr>
          <w:ilvl w:val="0"/>
          <w:numId w:val="6"/>
        </w:numPr>
        <w:spacing w:before="100" w:beforeAutospacing="1" w:after="100" w:afterAutospacing="1" w:line="240" w:lineRule="auto"/>
      </w:pPr>
      <w:r>
        <w:t xml:space="preserve">A temporary wearer, </w:t>
      </w:r>
      <w:hyperlink r:id="rId436" w:tooltip="Marie Thérèse Louise of Savoy, Princesse de Lamballe" w:history="1">
        <w:r>
          <w:rPr>
            <w:rStyle w:val="Hyperlink"/>
          </w:rPr>
          <w:t xml:space="preserve">Princess de </w:t>
        </w:r>
        <w:proofErr w:type="spellStart"/>
        <w:r>
          <w:rPr>
            <w:rStyle w:val="Hyperlink"/>
          </w:rPr>
          <w:t>Lamballe</w:t>
        </w:r>
        <w:proofErr w:type="spellEnd"/>
      </w:hyperlink>
      <w:r>
        <w:t>, was "torn to pieces by a French mob."</w:t>
      </w:r>
    </w:p>
    <w:p w:rsidR="00517D5E" w:rsidRDefault="00517D5E" w:rsidP="00517D5E">
      <w:pPr>
        <w:numPr>
          <w:ilvl w:val="0"/>
          <w:numId w:val="6"/>
        </w:numPr>
        <w:spacing w:before="100" w:beforeAutospacing="1" w:after="100" w:afterAutospacing="1" w:line="240" w:lineRule="auto"/>
      </w:pPr>
      <w:r>
        <w:t xml:space="preserve">Jeweler William </w:t>
      </w:r>
      <w:proofErr w:type="spellStart"/>
      <w:r>
        <w:t>Fals</w:t>
      </w:r>
      <w:proofErr w:type="spellEnd"/>
      <w:r>
        <w:t xml:space="preserve"> who recut the stone "died a ruined man."</w:t>
      </w:r>
    </w:p>
    <w:p w:rsidR="00517D5E" w:rsidRDefault="00517D5E" w:rsidP="00517D5E">
      <w:pPr>
        <w:numPr>
          <w:ilvl w:val="0"/>
          <w:numId w:val="6"/>
        </w:numPr>
        <w:spacing w:before="100" w:beforeAutospacing="1" w:after="100" w:afterAutospacing="1" w:line="240" w:lineRule="auto"/>
      </w:pPr>
      <w:r>
        <w:t xml:space="preserve">William </w:t>
      </w:r>
      <w:proofErr w:type="spellStart"/>
      <w:r>
        <w:t>Fals</w:t>
      </w:r>
      <w:proofErr w:type="spellEnd"/>
      <w:r>
        <w:t xml:space="preserve">' son </w:t>
      </w:r>
      <w:proofErr w:type="spellStart"/>
      <w:r>
        <w:t>Hendrik</w:t>
      </w:r>
      <w:proofErr w:type="spellEnd"/>
      <w:r>
        <w:t xml:space="preserve"> stole the jewel from his father and later died by </w:t>
      </w:r>
      <w:hyperlink r:id="rId437" w:tooltip="Suicide" w:history="1">
        <w:r>
          <w:rPr>
            <w:rStyle w:val="Hyperlink"/>
          </w:rPr>
          <w:t>suicide</w:t>
        </w:r>
      </w:hyperlink>
      <w:r>
        <w:t>.</w:t>
      </w:r>
    </w:p>
    <w:p w:rsidR="00517D5E" w:rsidRDefault="00517D5E" w:rsidP="00517D5E">
      <w:pPr>
        <w:numPr>
          <w:ilvl w:val="0"/>
          <w:numId w:val="6"/>
        </w:numPr>
        <w:spacing w:before="100" w:beforeAutospacing="1" w:after="100" w:afterAutospacing="1" w:line="240" w:lineRule="auto"/>
      </w:pPr>
      <w:r>
        <w:t xml:space="preserve">Some years (after </w:t>
      </w:r>
      <w:proofErr w:type="spellStart"/>
      <w:r>
        <w:t>Hendrik</w:t>
      </w:r>
      <w:proofErr w:type="spellEnd"/>
      <w:r>
        <w:t xml:space="preserve">) "it was sold to Francis </w:t>
      </w:r>
      <w:proofErr w:type="spellStart"/>
      <w:r>
        <w:t>Deaulieu</w:t>
      </w:r>
      <w:proofErr w:type="spellEnd"/>
      <w:r>
        <w:t>, who died in misery and want."</w:t>
      </w:r>
    </w:p>
    <w:p w:rsidR="00517D5E" w:rsidRDefault="00517D5E" w:rsidP="00517D5E">
      <w:pPr>
        <w:pStyle w:val="NormalWeb"/>
      </w:pPr>
      <w:r>
        <w:t>The mainstream view is that these accounts are specious and speculative since there are few, if any, independent confirmations to back them up.</w:t>
      </w:r>
      <w:hyperlink r:id="rId438" w:anchor="cite_note-twsLiveScienceXY-58" w:history="1">
        <w:r>
          <w:rPr>
            <w:rStyle w:val="Hyperlink"/>
            <w:vertAlign w:val="superscript"/>
          </w:rPr>
          <w:t>[58]</w:t>
        </w:r>
      </w:hyperlink>
      <w:r>
        <w:t xml:space="preserve"> A few months later, perhaps compounded by inaccurate reports in </w:t>
      </w:r>
      <w:hyperlink r:id="rId439" w:tooltip="The New York Times" w:history="1">
        <w:r>
          <w:rPr>
            <w:rStyle w:val="Hyperlink"/>
            <w:i/>
            <w:iCs/>
          </w:rPr>
          <w:t>The New York Times</w:t>
        </w:r>
      </w:hyperlink>
      <w:r>
        <w:t xml:space="preserve"> on November 17, 1909, it was incorrectly reported that the diamond's former owner, </w:t>
      </w:r>
      <w:proofErr w:type="spellStart"/>
      <w:r>
        <w:t>Selim</w:t>
      </w:r>
      <w:proofErr w:type="spellEnd"/>
      <w:r>
        <w:t xml:space="preserve"> </w:t>
      </w:r>
      <w:proofErr w:type="spellStart"/>
      <w:r>
        <w:t>Habib</w:t>
      </w:r>
      <w:proofErr w:type="spellEnd"/>
      <w:r>
        <w:t xml:space="preserve">, had drowned in a shipwreck of the steamer </w:t>
      </w:r>
      <w:proofErr w:type="spellStart"/>
      <w:r>
        <w:rPr>
          <w:i/>
          <w:iCs/>
        </w:rPr>
        <w:t>Seyne</w:t>
      </w:r>
      <w:proofErr w:type="spellEnd"/>
      <w:r>
        <w:t xml:space="preserve"> near Singapore;</w:t>
      </w:r>
      <w:hyperlink r:id="rId440" w:anchor="cite_note-twsI43-41" w:history="1">
        <w:r>
          <w:rPr>
            <w:rStyle w:val="Hyperlink"/>
            <w:vertAlign w:val="superscript"/>
          </w:rPr>
          <w:t>[41]</w:t>
        </w:r>
      </w:hyperlink>
      <w:r>
        <w:t xml:space="preserve"> in fact, it was a different person with the same name, not the owner of the diamond.</w:t>
      </w:r>
      <w:hyperlink r:id="rId441" w:anchor="cite_note-twsSmithsonian1-63" w:history="1">
        <w:r>
          <w:rPr>
            <w:rStyle w:val="Hyperlink"/>
            <w:vertAlign w:val="superscript"/>
          </w:rPr>
          <w:t>[63]</w:t>
        </w:r>
      </w:hyperlink>
      <w:r>
        <w:t xml:space="preserve"> There was speculation that jeweler </w:t>
      </w:r>
      <w:hyperlink r:id="rId442" w:tooltip="Pierre Cartier (jeweler)" w:history="1">
        <w:r>
          <w:rPr>
            <w:rStyle w:val="Hyperlink"/>
          </w:rPr>
          <w:t>Pierre Cartier</w:t>
        </w:r>
      </w:hyperlink>
      <w:r>
        <w:t xml:space="preserve"> further embroidered the lurid tales to intrigue </w:t>
      </w:r>
      <w:proofErr w:type="spellStart"/>
      <w:r>
        <w:t>Evalyn</w:t>
      </w:r>
      <w:proofErr w:type="spellEnd"/>
      <w:r>
        <w:t xml:space="preserve"> Walsh McLean into buying the Hope Diamond in 1911.</w:t>
      </w:r>
      <w:hyperlink r:id="rId443" w:anchor="cite_note-twsNPR12-56" w:history="1">
        <w:r>
          <w:rPr>
            <w:rStyle w:val="Hyperlink"/>
            <w:vertAlign w:val="superscript"/>
          </w:rPr>
          <w:t>[56]</w:t>
        </w:r>
      </w:hyperlink>
      <w:r>
        <w:t xml:space="preserve"> </w:t>
      </w:r>
    </w:p>
    <w:p w:rsidR="00517D5E" w:rsidRDefault="00517D5E" w:rsidP="00517D5E">
      <w:pPr>
        <w:pStyle w:val="NormalWeb"/>
      </w:pPr>
      <w:r>
        <w:t xml:space="preserve">The theme of greedy robbers stealing a valuable object from the tomb or shrine of an ancient god or ruler, and then being punished by it, is one which repeats in many different forms of literature. A likely source of inspiration for the fabrications was the </w:t>
      </w:r>
      <w:hyperlink r:id="rId444" w:tooltip="Wilkie Collins" w:history="1">
        <w:proofErr w:type="spellStart"/>
        <w:r>
          <w:rPr>
            <w:rStyle w:val="Hyperlink"/>
          </w:rPr>
          <w:t>Wilkie</w:t>
        </w:r>
        <w:proofErr w:type="spellEnd"/>
        <w:r>
          <w:rPr>
            <w:rStyle w:val="Hyperlink"/>
          </w:rPr>
          <w:t xml:space="preserve"> Collins</w:t>
        </w:r>
      </w:hyperlink>
      <w:r>
        <w:t xml:space="preserve">' 1868 novel </w:t>
      </w:r>
      <w:hyperlink r:id="rId445" w:tooltip="The Moonstone" w:history="1">
        <w:r>
          <w:rPr>
            <w:rStyle w:val="Hyperlink"/>
            <w:i/>
            <w:iCs/>
          </w:rPr>
          <w:t>The Moonstone</w:t>
        </w:r>
      </w:hyperlink>
      <w:r>
        <w:t xml:space="preserve">, which created a coherent narrative from vague and largely disregarded legends which had been attached to other diamonds such as the </w:t>
      </w:r>
      <w:hyperlink r:id="rId446" w:tooltip="Koh-i-Noor" w:history="1">
        <w:proofErr w:type="spellStart"/>
        <w:r>
          <w:rPr>
            <w:rStyle w:val="Hyperlink"/>
          </w:rPr>
          <w:t>Koh-i-Noor</w:t>
        </w:r>
        <w:proofErr w:type="spellEnd"/>
      </w:hyperlink>
      <w:r>
        <w:t xml:space="preserve"> and the </w:t>
      </w:r>
      <w:hyperlink r:id="rId447" w:tooltip="Orloff diamond" w:history="1">
        <w:proofErr w:type="spellStart"/>
        <w:r>
          <w:rPr>
            <w:rStyle w:val="Hyperlink"/>
          </w:rPr>
          <w:t>Orloff</w:t>
        </w:r>
        <w:proofErr w:type="spellEnd"/>
        <w:r>
          <w:rPr>
            <w:rStyle w:val="Hyperlink"/>
          </w:rPr>
          <w:t xml:space="preserve"> diamond</w:t>
        </w:r>
      </w:hyperlink>
      <w:r>
        <w:t xml:space="preserve">. The theme can be seen in films such as </w:t>
      </w:r>
      <w:hyperlink r:id="rId448" w:tooltip="The Mummy (franchise)" w:history="1">
        <w:r>
          <w:rPr>
            <w:rStyle w:val="Hyperlink"/>
            <w:i/>
            <w:iCs/>
          </w:rPr>
          <w:t>The Mummy</w:t>
        </w:r>
      </w:hyperlink>
      <w:r>
        <w:t xml:space="preserve"> as well as stories about the curse of Egyptian king </w:t>
      </w:r>
      <w:hyperlink r:id="rId449" w:tooltip="Tutankhamun" w:history="1">
        <w:proofErr w:type="spellStart"/>
        <w:r>
          <w:rPr>
            <w:rStyle w:val="Hyperlink"/>
          </w:rPr>
          <w:t>Tutankhamun</w:t>
        </w:r>
        <w:proofErr w:type="spellEnd"/>
      </w:hyperlink>
      <w:r>
        <w:t xml:space="preserve"> and in more recent films such as the </w:t>
      </w:r>
      <w:hyperlink r:id="rId450" w:tooltip="Indiana Jones (franchise)" w:history="1">
        <w:r>
          <w:rPr>
            <w:rStyle w:val="Hyperlink"/>
          </w:rPr>
          <w:t>Indiana Jones</w:t>
        </w:r>
      </w:hyperlink>
      <w:r>
        <w:t xml:space="preserve"> films. In keeping with these scripts, according to the legend, Tavernier did not buy the Hope diamond but stole it from a </w:t>
      </w:r>
      <w:hyperlink r:id="rId451" w:tooltip="Hindu" w:history="1">
        <w:r>
          <w:rPr>
            <w:rStyle w:val="Hyperlink"/>
          </w:rPr>
          <w:t>Hindu</w:t>
        </w:r>
      </w:hyperlink>
      <w:r>
        <w:t xml:space="preserve"> temple where it had been set as one of two matching eyes of an idol, and the temple priests then laid a curse on whoever might possess the missing stone. Largely because the other blue diamond "eye" never surfaced, historians dismissed the fantastical story.</w:t>
      </w:r>
      <w:hyperlink r:id="rId452" w:anchor="cite_note-twsLiveScienceXY-58" w:history="1">
        <w:r>
          <w:rPr>
            <w:rStyle w:val="Hyperlink"/>
            <w:vertAlign w:val="superscript"/>
          </w:rPr>
          <w:t>[58]</w:t>
        </w:r>
      </w:hyperlink>
      <w:r>
        <w:t xml:space="preserve"> </w:t>
      </w:r>
    </w:p>
    <w:p w:rsidR="00517D5E" w:rsidRDefault="00517D5E" w:rsidP="00517D5E">
      <w:pPr>
        <w:pStyle w:val="NormalWeb"/>
      </w:pPr>
      <w:r>
        <w:t>The stories generally do not bear up to more pointed examination; for example, the legend that Tavernier's body was "torn apart by wolves"</w:t>
      </w:r>
      <w:hyperlink r:id="rId453" w:anchor="cite_note-twsI44bb-13" w:history="1">
        <w:r>
          <w:rPr>
            <w:rStyle w:val="Hyperlink"/>
            <w:vertAlign w:val="superscript"/>
          </w:rPr>
          <w:t>[13]</w:t>
        </w:r>
      </w:hyperlink>
      <w:r>
        <w:t xml:space="preserve"> is inconsistent with historical evidence which shows that he lived to 84 and died of natural causes. </w:t>
      </w:r>
    </w:p>
    <w:p w:rsidR="00517D5E" w:rsidRDefault="00517D5E" w:rsidP="00517D5E">
      <w:pPr>
        <w:pStyle w:val="NormalWeb"/>
      </w:pPr>
      <w:r>
        <w:t xml:space="preserve">It is possible that the overblown story of the "curse", possibly fueled by Cartier and others, may have caused some hesitation on the part of the prospective buyers, the </w:t>
      </w:r>
      <w:proofErr w:type="spellStart"/>
      <w:r>
        <w:t>McLeans</w:t>
      </w:r>
      <w:proofErr w:type="spellEnd"/>
      <w:r>
        <w:t xml:space="preserve">, around 1911. When a lawsuit between buyer and seller erupted about the terms of the deal, newspapers kept alive reports of the diamond's "malevolent influence" with reports like this one, which blamed the stone's "curse" on having caused, of all things, the lawsuit itself: </w:t>
      </w:r>
    </w:p>
    <w:p w:rsidR="00517D5E" w:rsidRDefault="00517D5E" w:rsidP="00517D5E">
      <w:pPr>
        <w:pStyle w:val="NormalWeb"/>
      </w:pPr>
      <w:r>
        <w:t xml:space="preserve">The malevolent influence that has for centuries dogged with discord and disaster the owners of the famous Hope diamond has started again and without waste of time, despite special precautions against ill-luck taken at the time of its last sale, according to John S. Wise, Jr., of 20 Broad Street, attorney for </w:t>
      </w:r>
      <w:proofErr w:type="spellStart"/>
      <w:r>
        <w:t>Cartiers</w:t>
      </w:r>
      <w:proofErr w:type="spellEnd"/>
      <w:r>
        <w:t>, the Fifth Avenue jewelers, who are suing Mr. and Mrs. Edward B. McLean for $180,000, its alleged purchase price.</w:t>
      </w:r>
    </w:p>
    <w:p w:rsidR="00517D5E" w:rsidRDefault="00517D5E" w:rsidP="00517D5E">
      <w:r>
        <w:t>— </w:t>
      </w:r>
      <w:r>
        <w:rPr>
          <w:rStyle w:val="HTMLCite"/>
        </w:rPr>
        <w:t xml:space="preserve">report in </w:t>
      </w:r>
      <w:hyperlink r:id="rId454" w:tooltip="The New York Times" w:history="1">
        <w:r>
          <w:rPr>
            <w:rStyle w:val="Hyperlink"/>
            <w:i/>
            <w:iCs/>
          </w:rPr>
          <w:t>The New York Times</w:t>
        </w:r>
      </w:hyperlink>
      <w:r>
        <w:rPr>
          <w:rStyle w:val="HTMLCite"/>
        </w:rPr>
        <w:t>, March 1911</w:t>
      </w:r>
      <w:hyperlink r:id="rId455" w:anchor="cite_note-twsI44cc-64" w:history="1">
        <w:r>
          <w:rPr>
            <w:rStyle w:val="Hyperlink"/>
            <w:i/>
            <w:iCs/>
            <w:vertAlign w:val="superscript"/>
          </w:rPr>
          <w:t>[64]</w:t>
        </w:r>
      </w:hyperlink>
    </w:p>
    <w:p w:rsidR="00517D5E" w:rsidRDefault="00517D5E" w:rsidP="00517D5E">
      <w:pPr>
        <w:pStyle w:val="NormalWeb"/>
      </w:pPr>
      <w:r>
        <w:t xml:space="preserve">The Hope Diamond was also blamed for the unhappy fates of other historical figures vaguely linked to its ownership, such as the falls of Madame </w:t>
      </w:r>
      <w:hyperlink r:id="rId456" w:tooltip="Athenais de Montespan" w:history="1">
        <w:proofErr w:type="spellStart"/>
        <w:r>
          <w:rPr>
            <w:rStyle w:val="Hyperlink"/>
          </w:rPr>
          <w:t>Athenais</w:t>
        </w:r>
        <w:proofErr w:type="spellEnd"/>
        <w:r>
          <w:rPr>
            <w:rStyle w:val="Hyperlink"/>
          </w:rPr>
          <w:t xml:space="preserve"> de </w:t>
        </w:r>
        <w:proofErr w:type="spellStart"/>
        <w:r>
          <w:rPr>
            <w:rStyle w:val="Hyperlink"/>
          </w:rPr>
          <w:t>Montespan</w:t>
        </w:r>
        <w:proofErr w:type="spellEnd"/>
      </w:hyperlink>
      <w:r>
        <w:t xml:space="preserve"> and French finance minister </w:t>
      </w:r>
      <w:hyperlink r:id="rId457" w:tooltip="Nicolas Fouquet" w:history="1">
        <w:r>
          <w:rPr>
            <w:rStyle w:val="Hyperlink"/>
          </w:rPr>
          <w:t>Nicolas Fouquet</w:t>
        </w:r>
      </w:hyperlink>
      <w:r>
        <w:t xml:space="preserve"> during the reign of </w:t>
      </w:r>
      <w:hyperlink r:id="rId458" w:tooltip="Louis XIV of France" w:history="1">
        <w:r>
          <w:rPr>
            <w:rStyle w:val="Hyperlink"/>
          </w:rPr>
          <w:t>Louis XIV of France</w:t>
        </w:r>
      </w:hyperlink>
      <w:r>
        <w:t xml:space="preserve">; the beheadings of </w:t>
      </w:r>
      <w:hyperlink r:id="rId459" w:tooltip="Louis XVI of France" w:history="1">
        <w:r>
          <w:rPr>
            <w:rStyle w:val="Hyperlink"/>
          </w:rPr>
          <w:t>Louis XVI</w:t>
        </w:r>
      </w:hyperlink>
      <w:r>
        <w:t xml:space="preserve"> and </w:t>
      </w:r>
      <w:hyperlink r:id="rId460" w:tooltip="Marie Antoinette" w:history="1">
        <w:r>
          <w:rPr>
            <w:rStyle w:val="Hyperlink"/>
          </w:rPr>
          <w:t>Marie Antoinette</w:t>
        </w:r>
      </w:hyperlink>
      <w:r>
        <w:t xml:space="preserve"> and the rape and mutilation of the </w:t>
      </w:r>
      <w:hyperlink r:id="rId461" w:tooltip="Marie-Louise, princesse de Lamballe" w:history="1">
        <w:proofErr w:type="spellStart"/>
        <w:r>
          <w:rPr>
            <w:rStyle w:val="Hyperlink"/>
          </w:rPr>
          <w:t>Princesse</w:t>
        </w:r>
        <w:proofErr w:type="spellEnd"/>
        <w:r>
          <w:rPr>
            <w:rStyle w:val="Hyperlink"/>
          </w:rPr>
          <w:t xml:space="preserve"> de </w:t>
        </w:r>
        <w:proofErr w:type="spellStart"/>
        <w:r>
          <w:rPr>
            <w:rStyle w:val="Hyperlink"/>
          </w:rPr>
          <w:t>Lamballe</w:t>
        </w:r>
        <w:proofErr w:type="spellEnd"/>
      </w:hyperlink>
      <w:r>
        <w:t xml:space="preserve"> during the </w:t>
      </w:r>
      <w:hyperlink r:id="rId462" w:tooltip="French Revolution" w:history="1">
        <w:r>
          <w:rPr>
            <w:rStyle w:val="Hyperlink"/>
          </w:rPr>
          <w:t>French Revolution</w:t>
        </w:r>
      </w:hyperlink>
      <w:r>
        <w:t xml:space="preserve">; and the forced abdication of Turkish Sultan </w:t>
      </w:r>
      <w:hyperlink r:id="rId463" w:tooltip="Abdul Hamid II" w:history="1">
        <w:r>
          <w:rPr>
            <w:rStyle w:val="Hyperlink"/>
          </w:rPr>
          <w:t>Abdul Hamid</w:t>
        </w:r>
      </w:hyperlink>
      <w:r>
        <w:t xml:space="preserve"> who had supposedly killed various members of his court for the stone (despite the annotation in </w:t>
      </w:r>
      <w:proofErr w:type="spellStart"/>
      <w:r>
        <w:t>Habib's</w:t>
      </w:r>
      <w:proofErr w:type="spellEnd"/>
      <w:r>
        <w:t xml:space="preserve"> auction catalog).</w:t>
      </w:r>
      <w:hyperlink r:id="rId464" w:anchor="cite_note-twsI44bb-13" w:history="1">
        <w:r>
          <w:rPr>
            <w:rStyle w:val="Hyperlink"/>
            <w:vertAlign w:val="superscript"/>
          </w:rPr>
          <w:t>[13]</w:t>
        </w:r>
      </w:hyperlink>
      <w:r>
        <w:t xml:space="preserve"> Even jewelers who may have handled the Hope Diamond were not spared from its reputed malice: the insanity and suicide of Jacques </w:t>
      </w:r>
      <w:proofErr w:type="spellStart"/>
      <w:r>
        <w:t>Colot</w:t>
      </w:r>
      <w:proofErr w:type="spellEnd"/>
      <w:r>
        <w:t xml:space="preserve">, who supposedly bought it from </w:t>
      </w:r>
      <w:proofErr w:type="spellStart"/>
      <w:r>
        <w:t>Eliason</w:t>
      </w:r>
      <w:proofErr w:type="spellEnd"/>
      <w:r>
        <w:t>, and the financial ruin of the jeweler Simon Frankel, who bought it from the Hope family, were linked to the stone.</w:t>
      </w:r>
      <w:hyperlink r:id="rId465" w:anchor="cite_note-twsI44bb-13" w:history="1">
        <w:r>
          <w:rPr>
            <w:rStyle w:val="Hyperlink"/>
            <w:vertAlign w:val="superscript"/>
          </w:rPr>
          <w:t>[13]</w:t>
        </w:r>
      </w:hyperlink>
      <w:r>
        <w:t xml:space="preserve"> But although he is documented as a French diamond dealer of the correct era, </w:t>
      </w:r>
      <w:proofErr w:type="spellStart"/>
      <w:r>
        <w:t>Colot</w:t>
      </w:r>
      <w:proofErr w:type="spellEnd"/>
      <w:r>
        <w:t xml:space="preserve"> has no recorded connection with the stone, and Frankel's misfortunes were in the midst of economic straits that also ruined many of his peers. </w:t>
      </w:r>
    </w:p>
    <w:p w:rsidR="00517D5E" w:rsidRDefault="00517D5E" w:rsidP="00517D5E">
      <w:pPr>
        <w:pStyle w:val="NormalWeb"/>
      </w:pPr>
      <w:r>
        <w:t xml:space="preserve">The legend includes deaths of numerous other characters who had been previously unknown: Diamond cutter Wilhelm </w:t>
      </w:r>
      <w:proofErr w:type="spellStart"/>
      <w:r>
        <w:t>Fals</w:t>
      </w:r>
      <w:proofErr w:type="spellEnd"/>
      <w:r>
        <w:t xml:space="preserve">, killed by his son </w:t>
      </w:r>
      <w:proofErr w:type="spellStart"/>
      <w:r>
        <w:t>Hendrik</w:t>
      </w:r>
      <w:proofErr w:type="spellEnd"/>
      <w:r>
        <w:t xml:space="preserve">, who stole it and later committed suicide; Francois Beaulieu, who received the stone from </w:t>
      </w:r>
      <w:proofErr w:type="spellStart"/>
      <w:r>
        <w:t>Hendrik</w:t>
      </w:r>
      <w:proofErr w:type="spellEnd"/>
      <w:r>
        <w:t xml:space="preserve"> but starved to death after selling it to </w:t>
      </w:r>
      <w:proofErr w:type="spellStart"/>
      <w:r>
        <w:t>Eliason</w:t>
      </w:r>
      <w:proofErr w:type="spellEnd"/>
      <w:r>
        <w:t xml:space="preserve">; a Russian prince named </w:t>
      </w:r>
      <w:proofErr w:type="spellStart"/>
      <w:r>
        <w:t>Kanitowski</w:t>
      </w:r>
      <w:proofErr w:type="spellEnd"/>
      <w:r>
        <w:t xml:space="preserve">, who lent it to French actress </w:t>
      </w:r>
      <w:proofErr w:type="spellStart"/>
      <w:r>
        <w:t>Lorens</w:t>
      </w:r>
      <w:proofErr w:type="spellEnd"/>
      <w:r>
        <w:t xml:space="preserve"> Ladue and promptly shot her dead on the stage, and was himself stabbed to death by revolutionaries; Simon </w:t>
      </w:r>
      <w:proofErr w:type="spellStart"/>
      <w:r>
        <w:t>Montharides</w:t>
      </w:r>
      <w:proofErr w:type="spellEnd"/>
      <w:r>
        <w:t>, hurled over a precipice with his family.</w:t>
      </w:r>
      <w:hyperlink r:id="rId466" w:anchor="cite_note-twsI44bb-13" w:history="1">
        <w:r>
          <w:rPr>
            <w:rStyle w:val="Hyperlink"/>
            <w:vertAlign w:val="superscript"/>
          </w:rPr>
          <w:t>[13]</w:t>
        </w:r>
      </w:hyperlink>
      <w:r>
        <w:t xml:space="preserve"> However, the existence of only a few of these characters has been verified historically, leading researchers to conclude that most of these persons are fictitious</w:t>
      </w:r>
      <w:proofErr w:type="gramStart"/>
      <w:r>
        <w:t>.</w:t>
      </w:r>
      <w:r>
        <w:rPr>
          <w:vertAlign w:val="superscript"/>
        </w:rPr>
        <w:t>[</w:t>
      </w:r>
      <w:proofErr w:type="gramEnd"/>
      <w:r>
        <w:rPr>
          <w:i/>
          <w:iCs/>
          <w:vertAlign w:val="superscript"/>
        </w:rPr>
        <w:fldChar w:fldCharType="begin"/>
      </w:r>
      <w:r>
        <w:rPr>
          <w:i/>
          <w:iCs/>
          <w:vertAlign w:val="superscript"/>
        </w:rPr>
        <w:instrText xml:space="preserve"> HYPERLINK "https://en.wikipedia.org/wiki/Wikipedia:Citation_needed" \o "Wikipedia:Citation needed" </w:instrText>
      </w:r>
      <w:r>
        <w:rPr>
          <w:i/>
          <w:iCs/>
          <w:vertAlign w:val="superscript"/>
        </w:rPr>
        <w:fldChar w:fldCharType="separate"/>
      </w:r>
      <w:r>
        <w:rPr>
          <w:rStyle w:val="Hyperlink"/>
          <w:i/>
          <w:iCs/>
          <w:vertAlign w:val="superscript"/>
        </w:rPr>
        <w:t>citation needed</w:t>
      </w:r>
      <w:r>
        <w:rPr>
          <w:i/>
          <w:iCs/>
          <w:vertAlign w:val="superscript"/>
        </w:rPr>
        <w:fldChar w:fldCharType="end"/>
      </w:r>
      <w:r>
        <w:rPr>
          <w:vertAlign w:val="superscript"/>
        </w:rPr>
        <w:t>]</w:t>
      </w:r>
      <w:r>
        <w:t xml:space="preserve"> </w:t>
      </w:r>
    </w:p>
    <w:p w:rsidR="00517D5E" w:rsidRDefault="00517D5E" w:rsidP="00517D5E">
      <w:pPr>
        <w:pStyle w:val="NormalWeb"/>
      </w:pPr>
      <w:r>
        <w:t xml:space="preserve">The actress May </w:t>
      </w:r>
      <w:proofErr w:type="spellStart"/>
      <w:r>
        <w:t>Yohe</w:t>
      </w:r>
      <w:proofErr w:type="spellEnd"/>
      <w:r>
        <w:t xml:space="preserve"> made repeated attempts to capitalize on her identity as the former wife of the last Hope to own the diamond, and sometimes blamed the gemstone for her misfortunes. In July 1902, months after Lord Francis divorced her, she told police in </w:t>
      </w:r>
      <w:hyperlink r:id="rId467" w:tooltip="Australia" w:history="1">
        <w:r>
          <w:rPr>
            <w:rStyle w:val="Hyperlink"/>
          </w:rPr>
          <w:t>Australia</w:t>
        </w:r>
      </w:hyperlink>
      <w:r>
        <w:t xml:space="preserve"> that her lover, Putnam Strong, had abandoned her and taken her jewels. In fact, the couple reconciled, married later that year, but divorced in 1910. On her third marriage in 1920, she persuaded film producer George </w:t>
      </w:r>
      <w:proofErr w:type="spellStart"/>
      <w:r>
        <w:t>Kleine</w:t>
      </w:r>
      <w:proofErr w:type="spellEnd"/>
      <w:r>
        <w:t xml:space="preserve"> to back a 15-episode serial </w:t>
      </w:r>
      <w:hyperlink r:id="rId468" w:tooltip="The Hope Diamond Mystery" w:history="1">
        <w:r>
          <w:rPr>
            <w:rStyle w:val="Hyperlink"/>
            <w:i/>
            <w:iCs/>
          </w:rPr>
          <w:t>The Hope Diamond Mystery</w:t>
        </w:r>
      </w:hyperlink>
      <w:r>
        <w:t xml:space="preserve">, which added fictitious characters to the tale, but the project was not successful. In 1921, she hired Henry </w:t>
      </w:r>
      <w:proofErr w:type="spellStart"/>
      <w:r>
        <w:t>Leyford</w:t>
      </w:r>
      <w:proofErr w:type="spellEnd"/>
      <w:r>
        <w:t xml:space="preserve"> Gates to help her write </w:t>
      </w:r>
      <w:r>
        <w:rPr>
          <w:i/>
          <w:iCs/>
        </w:rPr>
        <w:t>The Mystery of the Hope Diamond,</w:t>
      </w:r>
      <w:r>
        <w:t xml:space="preserve"> in which she starred as Lady Francis Hope. The film added more characters, including a fictionalized Tavernier, and added </w:t>
      </w:r>
      <w:hyperlink r:id="rId469" w:tooltip="Jean-Paul Marat" w:history="1">
        <w:r>
          <w:rPr>
            <w:rStyle w:val="Hyperlink"/>
          </w:rPr>
          <w:t>Marat</w:t>
        </w:r>
      </w:hyperlink>
      <w:r>
        <w:t xml:space="preserve"> among the diamond's "victims". She also wore her copy of the Hope, trying to generate more publicity to further her career. </w:t>
      </w:r>
    </w:p>
    <w:p w:rsidR="00517D5E" w:rsidRDefault="00517D5E" w:rsidP="00517D5E">
      <w:pPr>
        <w:pStyle w:val="NormalWeb"/>
      </w:pPr>
      <w:proofErr w:type="spellStart"/>
      <w:r>
        <w:t>Evalyn</w:t>
      </w:r>
      <w:proofErr w:type="spellEnd"/>
      <w:r>
        <w:t xml:space="preserve"> Walsh McLean added her own narrative to the story behind the blue jewel, including that one of the owners had been </w:t>
      </w:r>
      <w:hyperlink r:id="rId470" w:tooltip="Catherine the Great" w:history="1">
        <w:r>
          <w:rPr>
            <w:rStyle w:val="Hyperlink"/>
          </w:rPr>
          <w:t>Catherine the Great</w:t>
        </w:r>
      </w:hyperlink>
      <w:r>
        <w:t xml:space="preserve">, although there are no confirmations that the Russian ruler ever owned the diamond. McLean would bring the Diamond out for friends to try on, including </w:t>
      </w:r>
      <w:hyperlink r:id="rId471" w:tooltip="Warren G. Harding" w:history="1">
        <w:r>
          <w:rPr>
            <w:rStyle w:val="Hyperlink"/>
          </w:rPr>
          <w:t>Warren G. Harding</w:t>
        </w:r>
      </w:hyperlink>
      <w:r>
        <w:t xml:space="preserve"> and </w:t>
      </w:r>
      <w:hyperlink r:id="rId472" w:tooltip="Florence Harding" w:history="1">
        <w:r>
          <w:rPr>
            <w:rStyle w:val="Hyperlink"/>
          </w:rPr>
          <w:t>Florence Harding</w:t>
        </w:r>
      </w:hyperlink>
      <w:r>
        <w:t xml:space="preserve">. </w:t>
      </w:r>
    </w:p>
    <w:p w:rsidR="00517D5E" w:rsidRDefault="00517D5E" w:rsidP="00517D5E">
      <w:pPr>
        <w:pStyle w:val="NormalWeb"/>
      </w:pPr>
      <w:r>
        <w:t>Since the Smithsonian acquired the gemstone, the "curse appears to have gone dormant."</w:t>
      </w:r>
      <w:hyperlink r:id="rId473" w:anchor="cite_note-twsI35-11" w:history="1">
        <w:r>
          <w:rPr>
            <w:rStyle w:val="Hyperlink"/>
            <w:vertAlign w:val="superscript"/>
          </w:rPr>
          <w:t>[11]</w:t>
        </w:r>
      </w:hyperlink>
      <w:r>
        <w:t xml:space="preserve"> Owning the diamond has brought "nothing but good luck" for the nonprofit national museum, according to a Smithsonian curator, and has helped it build a "world-class gem collection" with rising attendance levels.</w:t>
      </w:r>
      <w:hyperlink r:id="rId474" w:anchor="cite_note-twsI44ee-22" w:history="1">
        <w:r>
          <w:rPr>
            <w:rStyle w:val="Hyperlink"/>
            <w:vertAlign w:val="superscript"/>
          </w:rPr>
          <w:t>[22]</w:t>
        </w:r>
      </w:hyperlink>
      <w:r>
        <w:t xml:space="preserve"> </w:t>
      </w:r>
    </w:p>
    <w:p w:rsidR="00517D5E" w:rsidRDefault="00517D5E" w:rsidP="00517D5E">
      <w:pPr>
        <w:pStyle w:val="Heading3"/>
      </w:pPr>
      <w:r>
        <w:rPr>
          <w:rStyle w:val="mw-headline"/>
        </w:rPr>
        <w:t>Owners and their fates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874"/>
        <w:gridCol w:w="2465"/>
        <w:gridCol w:w="3344"/>
        <w:gridCol w:w="2767"/>
      </w:tblGrid>
      <w:tr w:rsidR="00517D5E" w:rsidTr="00517D5E">
        <w:trPr>
          <w:tblHeader/>
          <w:tblCellSpacing w:w="15" w:type="dxa"/>
        </w:trPr>
        <w:tc>
          <w:tcPr>
            <w:tcW w:w="0" w:type="auto"/>
            <w:gridSpan w:val="4"/>
            <w:tcBorders>
              <w:top w:val="nil"/>
              <w:left w:val="nil"/>
              <w:bottom w:val="nil"/>
              <w:right w:val="nil"/>
            </w:tcBorders>
            <w:vAlign w:val="center"/>
            <w:hideMark/>
          </w:tcPr>
          <w:p w:rsidR="00517D5E" w:rsidRDefault="00517D5E">
            <w:pPr>
              <w:jc w:val="center"/>
              <w:rPr>
                <w:sz w:val="24"/>
                <w:szCs w:val="24"/>
              </w:rPr>
            </w:pPr>
            <w:r>
              <w:t xml:space="preserve">What happened to owners and wearers of the gem </w:t>
            </w:r>
          </w:p>
        </w:tc>
      </w:tr>
      <w:tr w:rsidR="00517D5E" w:rsidTr="00517D5E">
        <w:trPr>
          <w:tblHeader/>
          <w:tblCellSpacing w:w="15" w:type="dxa"/>
        </w:trPr>
        <w:tc>
          <w:tcPr>
            <w:tcW w:w="0" w:type="auto"/>
            <w:vAlign w:val="center"/>
            <w:hideMark/>
          </w:tcPr>
          <w:p w:rsidR="00517D5E" w:rsidRDefault="00517D5E">
            <w:pPr>
              <w:jc w:val="center"/>
              <w:rPr>
                <w:b/>
                <w:bCs/>
                <w:sz w:val="24"/>
                <w:szCs w:val="24"/>
              </w:rPr>
            </w:pPr>
            <w:r>
              <w:rPr>
                <w:b/>
                <w:bCs/>
              </w:rPr>
              <w:t>Date</w:t>
            </w:r>
            <w:r>
              <w:rPr>
                <w:b/>
                <w:bCs/>
              </w:rPr>
              <w:br/>
              <w:t xml:space="preserve">acquired </w:t>
            </w:r>
          </w:p>
        </w:tc>
        <w:tc>
          <w:tcPr>
            <w:tcW w:w="0" w:type="auto"/>
            <w:vAlign w:val="center"/>
            <w:hideMark/>
          </w:tcPr>
          <w:p w:rsidR="00517D5E" w:rsidRDefault="00517D5E">
            <w:pPr>
              <w:jc w:val="center"/>
              <w:rPr>
                <w:b/>
                <w:bCs/>
                <w:sz w:val="24"/>
                <w:szCs w:val="24"/>
              </w:rPr>
            </w:pPr>
            <w:r>
              <w:rPr>
                <w:b/>
                <w:bCs/>
              </w:rPr>
              <w:t xml:space="preserve">Owner </w:t>
            </w:r>
          </w:p>
        </w:tc>
        <w:tc>
          <w:tcPr>
            <w:tcW w:w="0" w:type="auto"/>
            <w:vAlign w:val="center"/>
            <w:hideMark/>
          </w:tcPr>
          <w:p w:rsidR="00517D5E" w:rsidRDefault="00517D5E">
            <w:pPr>
              <w:jc w:val="center"/>
              <w:rPr>
                <w:b/>
                <w:bCs/>
                <w:sz w:val="24"/>
                <w:szCs w:val="24"/>
              </w:rPr>
            </w:pPr>
            <w:r>
              <w:rPr>
                <w:b/>
                <w:bCs/>
              </w:rPr>
              <w:t xml:space="preserve">Fate </w:t>
            </w:r>
          </w:p>
        </w:tc>
        <w:tc>
          <w:tcPr>
            <w:tcW w:w="0" w:type="auto"/>
            <w:vAlign w:val="center"/>
            <w:hideMark/>
          </w:tcPr>
          <w:p w:rsidR="00517D5E" w:rsidRDefault="00517D5E">
            <w:pPr>
              <w:jc w:val="center"/>
              <w:rPr>
                <w:b/>
                <w:bCs/>
                <w:sz w:val="24"/>
                <w:szCs w:val="24"/>
              </w:rPr>
            </w:pPr>
            <w:r>
              <w:rPr>
                <w:b/>
                <w:bCs/>
              </w:rPr>
              <w:t xml:space="preserve">Notes </w:t>
            </w:r>
          </w:p>
        </w:tc>
      </w:tr>
      <w:tr w:rsidR="00517D5E" w:rsidTr="00517D5E">
        <w:trPr>
          <w:tblCellSpacing w:w="15" w:type="dxa"/>
        </w:trPr>
        <w:tc>
          <w:tcPr>
            <w:tcW w:w="0" w:type="auto"/>
            <w:vAlign w:val="center"/>
            <w:hideMark/>
          </w:tcPr>
          <w:p w:rsidR="00517D5E" w:rsidRDefault="00517D5E">
            <w:pPr>
              <w:rPr>
                <w:sz w:val="24"/>
                <w:szCs w:val="24"/>
              </w:rPr>
            </w:pPr>
            <w:r>
              <w:t xml:space="preserve">1653 </w:t>
            </w:r>
          </w:p>
        </w:tc>
        <w:tc>
          <w:tcPr>
            <w:tcW w:w="0" w:type="auto"/>
            <w:vAlign w:val="center"/>
            <w:hideMark/>
          </w:tcPr>
          <w:p w:rsidR="00517D5E" w:rsidRDefault="00517D5E">
            <w:pPr>
              <w:rPr>
                <w:sz w:val="24"/>
                <w:szCs w:val="24"/>
              </w:rPr>
            </w:pPr>
            <w:hyperlink r:id="rId475" w:tooltip="Jean-Baptiste Tavernier" w:history="1">
              <w:r>
                <w:rPr>
                  <w:rStyle w:val="Hyperlink"/>
                </w:rPr>
                <w:t>Jean-Baptiste Tavernier</w:t>
              </w:r>
            </w:hyperlink>
            <w:r>
              <w:t xml:space="preserve"> </w:t>
            </w:r>
          </w:p>
        </w:tc>
        <w:tc>
          <w:tcPr>
            <w:tcW w:w="0" w:type="auto"/>
            <w:vAlign w:val="center"/>
            <w:hideMark/>
          </w:tcPr>
          <w:p w:rsidR="00517D5E" w:rsidRDefault="00517D5E">
            <w:pPr>
              <w:rPr>
                <w:sz w:val="24"/>
                <w:szCs w:val="24"/>
              </w:rPr>
            </w:pPr>
            <w:r>
              <w:t xml:space="preserve">Lived 1605–1689; died age 84 </w:t>
            </w:r>
          </w:p>
        </w:tc>
        <w:tc>
          <w:tcPr>
            <w:tcW w:w="0" w:type="auto"/>
            <w:vAlign w:val="center"/>
            <w:hideMark/>
          </w:tcPr>
          <w:p w:rsidR="00517D5E" w:rsidRDefault="00517D5E">
            <w:pPr>
              <w:rPr>
                <w:sz w:val="24"/>
                <w:szCs w:val="24"/>
              </w:rPr>
            </w:pPr>
            <w:hyperlink r:id="rId476" w:anchor="cite_note-twsI35-11" w:history="1">
              <w:r>
                <w:rPr>
                  <w:rStyle w:val="Hyperlink"/>
                  <w:vertAlign w:val="superscript"/>
                </w:rPr>
                <w:t>[11]</w:t>
              </w:r>
            </w:hyperlink>
            <w:hyperlink r:id="rId477" w:anchor="cite_note-twsI44bb-13" w:history="1">
              <w:r>
                <w:rPr>
                  <w:rStyle w:val="Hyperlink"/>
                  <w:vertAlign w:val="superscript"/>
                </w:rPr>
                <w:t>[13]</w:t>
              </w:r>
            </w:hyperlink>
            <w:r>
              <w:t xml:space="preserve"> Acquired between 1640–1667, possibly 1653</w:t>
            </w:r>
            <w:hyperlink r:id="rId478" w:anchor="cite_note-Kurin1-28" w:history="1">
              <w:r>
                <w:rPr>
                  <w:rStyle w:val="Hyperlink"/>
                  <w:vertAlign w:val="superscript"/>
                </w:rPr>
                <w:t>[28]</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1668 </w:t>
            </w:r>
          </w:p>
        </w:tc>
        <w:tc>
          <w:tcPr>
            <w:tcW w:w="0" w:type="auto"/>
            <w:vAlign w:val="center"/>
            <w:hideMark/>
          </w:tcPr>
          <w:p w:rsidR="00517D5E" w:rsidRDefault="00517D5E">
            <w:pPr>
              <w:rPr>
                <w:sz w:val="24"/>
                <w:szCs w:val="24"/>
              </w:rPr>
            </w:pPr>
            <w:hyperlink r:id="rId479" w:tooltip="Louis XIV of France" w:history="1">
              <w:r>
                <w:rPr>
                  <w:rStyle w:val="Hyperlink"/>
                </w:rPr>
                <w:t>Louis XIV of France</w:t>
              </w:r>
            </w:hyperlink>
            <w:r>
              <w:t xml:space="preserve"> </w:t>
            </w:r>
          </w:p>
        </w:tc>
        <w:tc>
          <w:tcPr>
            <w:tcW w:w="0" w:type="auto"/>
            <w:vAlign w:val="center"/>
            <w:hideMark/>
          </w:tcPr>
          <w:p w:rsidR="00517D5E" w:rsidRDefault="00517D5E">
            <w:pPr>
              <w:rPr>
                <w:sz w:val="24"/>
                <w:szCs w:val="24"/>
              </w:rPr>
            </w:pPr>
            <w:r>
              <w:t xml:space="preserve">Long prosperous reign; lived 1638–1715, died age 76 </w:t>
            </w:r>
          </w:p>
        </w:tc>
        <w:tc>
          <w:tcPr>
            <w:tcW w:w="0" w:type="auto"/>
            <w:vAlign w:val="center"/>
            <w:hideMark/>
          </w:tcPr>
          <w:p w:rsidR="00517D5E" w:rsidRDefault="00517D5E">
            <w:pPr>
              <w:rPr>
                <w:sz w:val="24"/>
                <w:szCs w:val="24"/>
              </w:rPr>
            </w:pPr>
            <w:hyperlink r:id="rId480"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1722 </w:t>
            </w:r>
          </w:p>
        </w:tc>
        <w:tc>
          <w:tcPr>
            <w:tcW w:w="0" w:type="auto"/>
            <w:vAlign w:val="center"/>
            <w:hideMark/>
          </w:tcPr>
          <w:p w:rsidR="00517D5E" w:rsidRDefault="00517D5E">
            <w:pPr>
              <w:rPr>
                <w:sz w:val="24"/>
                <w:szCs w:val="24"/>
              </w:rPr>
            </w:pPr>
            <w:hyperlink r:id="rId481" w:tooltip="Louis XV of France" w:history="1">
              <w:r>
                <w:rPr>
                  <w:rStyle w:val="Hyperlink"/>
                </w:rPr>
                <w:t>Louis XV of France</w:t>
              </w:r>
            </w:hyperlink>
            <w:r>
              <w:t xml:space="preserve"> </w:t>
            </w:r>
          </w:p>
        </w:tc>
        <w:tc>
          <w:tcPr>
            <w:tcW w:w="0" w:type="auto"/>
            <w:vAlign w:val="center"/>
            <w:hideMark/>
          </w:tcPr>
          <w:p w:rsidR="00517D5E" w:rsidRDefault="00517D5E">
            <w:pPr>
              <w:rPr>
                <w:sz w:val="24"/>
                <w:szCs w:val="24"/>
              </w:rPr>
            </w:pPr>
            <w:r>
              <w:t xml:space="preserve">Lived 1710–1774, died age 64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1775 </w:t>
            </w:r>
          </w:p>
        </w:tc>
        <w:tc>
          <w:tcPr>
            <w:tcW w:w="0" w:type="auto"/>
            <w:vAlign w:val="center"/>
            <w:hideMark/>
          </w:tcPr>
          <w:p w:rsidR="00517D5E" w:rsidRDefault="00517D5E">
            <w:pPr>
              <w:rPr>
                <w:sz w:val="24"/>
                <w:szCs w:val="24"/>
              </w:rPr>
            </w:pPr>
            <w:hyperlink r:id="rId482" w:tooltip="Louis XVI of France" w:history="1">
              <w:r>
                <w:rPr>
                  <w:rStyle w:val="Hyperlink"/>
                </w:rPr>
                <w:t>Louis XVI of France</w:t>
              </w:r>
            </w:hyperlink>
            <w:r>
              <w:t xml:space="preserve"> </w:t>
            </w:r>
          </w:p>
        </w:tc>
        <w:tc>
          <w:tcPr>
            <w:tcW w:w="0" w:type="auto"/>
            <w:vAlign w:val="center"/>
            <w:hideMark/>
          </w:tcPr>
          <w:p w:rsidR="00517D5E" w:rsidRDefault="00517D5E">
            <w:pPr>
              <w:rPr>
                <w:sz w:val="24"/>
                <w:szCs w:val="24"/>
              </w:rPr>
            </w:pPr>
            <w:r>
              <w:t xml:space="preserve">Guillotined in 1793, age 38 </w:t>
            </w:r>
          </w:p>
        </w:tc>
        <w:tc>
          <w:tcPr>
            <w:tcW w:w="0" w:type="auto"/>
            <w:vAlign w:val="center"/>
            <w:hideMark/>
          </w:tcPr>
          <w:p w:rsidR="00517D5E" w:rsidRDefault="00517D5E">
            <w:pPr>
              <w:rPr>
                <w:sz w:val="24"/>
                <w:szCs w:val="24"/>
              </w:rPr>
            </w:pPr>
            <w:hyperlink r:id="rId483"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1775 </w:t>
            </w:r>
          </w:p>
        </w:tc>
        <w:tc>
          <w:tcPr>
            <w:tcW w:w="0" w:type="auto"/>
            <w:vAlign w:val="center"/>
            <w:hideMark/>
          </w:tcPr>
          <w:p w:rsidR="00517D5E" w:rsidRDefault="00517D5E">
            <w:pPr>
              <w:rPr>
                <w:sz w:val="24"/>
                <w:szCs w:val="24"/>
              </w:rPr>
            </w:pPr>
            <w:hyperlink r:id="rId484" w:tooltip="Marie Antoinette" w:history="1">
              <w:r>
                <w:rPr>
                  <w:rStyle w:val="Hyperlink"/>
                </w:rPr>
                <w:t>Marie Antoinette</w:t>
              </w:r>
            </w:hyperlink>
            <w:r>
              <w:t xml:space="preserve"> </w:t>
            </w:r>
          </w:p>
        </w:tc>
        <w:tc>
          <w:tcPr>
            <w:tcW w:w="0" w:type="auto"/>
            <w:vAlign w:val="center"/>
            <w:hideMark/>
          </w:tcPr>
          <w:p w:rsidR="00517D5E" w:rsidRDefault="00517D5E">
            <w:pPr>
              <w:rPr>
                <w:sz w:val="24"/>
                <w:szCs w:val="24"/>
              </w:rPr>
            </w:pPr>
            <w:r>
              <w:t xml:space="preserve">Guillotined 1793, age 37 </w:t>
            </w:r>
          </w:p>
        </w:tc>
        <w:tc>
          <w:tcPr>
            <w:tcW w:w="0" w:type="auto"/>
            <w:vAlign w:val="center"/>
            <w:hideMark/>
          </w:tcPr>
          <w:p w:rsidR="00517D5E" w:rsidRDefault="00517D5E">
            <w:pPr>
              <w:rPr>
                <w:sz w:val="24"/>
                <w:szCs w:val="24"/>
              </w:rPr>
            </w:pPr>
            <w:hyperlink r:id="rId485" w:anchor="cite_note-twsI44bb-13" w:history="1">
              <w:r>
                <w:rPr>
                  <w:rStyle w:val="Hyperlink"/>
                  <w:vertAlign w:val="superscript"/>
                </w:rPr>
                <w:t>[13]</w:t>
              </w:r>
            </w:hyperlink>
            <w:r>
              <w:t xml:space="preserve"> Wife of Louis XVI </w:t>
            </w:r>
          </w:p>
        </w:tc>
      </w:tr>
      <w:tr w:rsidR="00517D5E" w:rsidTr="00517D5E">
        <w:trPr>
          <w:tblCellSpacing w:w="15" w:type="dxa"/>
        </w:trPr>
        <w:tc>
          <w:tcPr>
            <w:tcW w:w="0" w:type="auto"/>
            <w:vAlign w:val="center"/>
            <w:hideMark/>
          </w:tcPr>
          <w:p w:rsidR="00517D5E" w:rsidRDefault="00517D5E">
            <w:pPr>
              <w:rPr>
                <w:sz w:val="24"/>
                <w:szCs w:val="24"/>
              </w:rPr>
            </w:pPr>
            <w:r>
              <w:t>1792</w:t>
            </w:r>
            <w:hyperlink r:id="rId486" w:anchor="cite_note-twsI44bb-13" w:history="1">
              <w:r>
                <w:rPr>
                  <w:rStyle w:val="Hyperlink"/>
                  <w:vertAlign w:val="superscript"/>
                </w:rPr>
                <w:t>[13]</w:t>
              </w:r>
            </w:hyperlink>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hyperlink r:id="rId487"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lastRenderedPageBreak/>
              <w:t xml:space="preserve">1805? </w:t>
            </w:r>
          </w:p>
        </w:tc>
        <w:tc>
          <w:tcPr>
            <w:tcW w:w="0" w:type="auto"/>
            <w:vAlign w:val="center"/>
            <w:hideMark/>
          </w:tcPr>
          <w:p w:rsidR="00517D5E" w:rsidRDefault="00517D5E">
            <w:pPr>
              <w:rPr>
                <w:sz w:val="24"/>
                <w:szCs w:val="24"/>
              </w:rPr>
            </w:pPr>
            <w:r>
              <w:t xml:space="preserve">King George IV of the United Kingdom </w:t>
            </w:r>
          </w:p>
        </w:tc>
        <w:tc>
          <w:tcPr>
            <w:tcW w:w="0" w:type="auto"/>
            <w:vAlign w:val="center"/>
            <w:hideMark/>
          </w:tcPr>
          <w:p w:rsidR="00517D5E" w:rsidRDefault="00517D5E">
            <w:pPr>
              <w:rPr>
                <w:sz w:val="24"/>
                <w:szCs w:val="24"/>
              </w:rPr>
            </w:pPr>
            <w:r>
              <w:t xml:space="preserve">Lived 1762–1830, died age 67 </w:t>
            </w:r>
          </w:p>
        </w:tc>
        <w:tc>
          <w:tcPr>
            <w:tcW w:w="0" w:type="auto"/>
            <w:vAlign w:val="center"/>
            <w:hideMark/>
          </w:tcPr>
          <w:p w:rsidR="00517D5E" w:rsidRDefault="00517D5E">
            <w:pPr>
              <w:rPr>
                <w:sz w:val="24"/>
                <w:szCs w:val="24"/>
              </w:rPr>
            </w:pPr>
            <w:r>
              <w:t>Doubtful whether he ever owned it</w:t>
            </w:r>
            <w:hyperlink r:id="rId488"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1812 </w:t>
            </w:r>
          </w:p>
        </w:tc>
        <w:tc>
          <w:tcPr>
            <w:tcW w:w="0" w:type="auto"/>
            <w:vAlign w:val="center"/>
            <w:hideMark/>
          </w:tcPr>
          <w:p w:rsidR="00517D5E" w:rsidRDefault="00517D5E">
            <w:pPr>
              <w:rPr>
                <w:sz w:val="24"/>
                <w:szCs w:val="24"/>
              </w:rPr>
            </w:pPr>
            <w:r>
              <w:t xml:space="preserve">Daniel </w:t>
            </w:r>
            <w:proofErr w:type="spellStart"/>
            <w:r>
              <w:t>Eliason</w:t>
            </w:r>
            <w:proofErr w:type="spellEnd"/>
            <w:r>
              <w:t xml:space="preserve">, a London jeweler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hyperlink r:id="rId489"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1830 </w:t>
            </w:r>
          </w:p>
        </w:tc>
        <w:tc>
          <w:tcPr>
            <w:tcW w:w="0" w:type="auto"/>
            <w:vAlign w:val="center"/>
            <w:hideMark/>
          </w:tcPr>
          <w:p w:rsidR="00517D5E" w:rsidRDefault="00517D5E">
            <w:pPr>
              <w:rPr>
                <w:sz w:val="24"/>
                <w:szCs w:val="24"/>
              </w:rPr>
            </w:pPr>
            <w:hyperlink r:id="rId490" w:tooltip="Thomas Hope (1769–1831)" w:history="1">
              <w:r>
                <w:rPr>
                  <w:rStyle w:val="Hyperlink"/>
                </w:rPr>
                <w:t>Thomas Hope</w:t>
              </w:r>
            </w:hyperlink>
            <w:r>
              <w:t xml:space="preserve"> </w:t>
            </w:r>
          </w:p>
        </w:tc>
        <w:tc>
          <w:tcPr>
            <w:tcW w:w="0" w:type="auto"/>
            <w:vAlign w:val="center"/>
            <w:hideMark/>
          </w:tcPr>
          <w:p w:rsidR="00517D5E" w:rsidRDefault="00517D5E">
            <w:pPr>
              <w:rPr>
                <w:sz w:val="24"/>
                <w:szCs w:val="24"/>
              </w:rPr>
            </w:pPr>
            <w:r>
              <w:t xml:space="preserve">Lived 1769–1831, died age 62 </w:t>
            </w:r>
          </w:p>
        </w:tc>
        <w:tc>
          <w:tcPr>
            <w:tcW w:w="0" w:type="auto"/>
            <w:vAlign w:val="center"/>
            <w:hideMark/>
          </w:tcPr>
          <w:p w:rsidR="00517D5E" w:rsidRDefault="00517D5E">
            <w:pPr>
              <w:rPr>
                <w:sz w:val="24"/>
                <w:szCs w:val="24"/>
              </w:rPr>
            </w:pPr>
            <w:hyperlink r:id="rId491"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1839 </w:t>
            </w:r>
          </w:p>
        </w:tc>
        <w:tc>
          <w:tcPr>
            <w:tcW w:w="0" w:type="auto"/>
            <w:vAlign w:val="center"/>
            <w:hideMark/>
          </w:tcPr>
          <w:p w:rsidR="00517D5E" w:rsidRDefault="00517D5E">
            <w:pPr>
              <w:rPr>
                <w:sz w:val="24"/>
                <w:szCs w:val="24"/>
              </w:rPr>
            </w:pPr>
            <w:r>
              <w:t xml:space="preserve">Henry Philip Hope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hyperlink r:id="rId492"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1861 </w:t>
            </w:r>
          </w:p>
        </w:tc>
        <w:tc>
          <w:tcPr>
            <w:tcW w:w="0" w:type="auto"/>
            <w:vAlign w:val="center"/>
            <w:hideMark/>
          </w:tcPr>
          <w:p w:rsidR="00517D5E" w:rsidRDefault="00517D5E">
            <w:pPr>
              <w:rPr>
                <w:sz w:val="24"/>
                <w:szCs w:val="24"/>
              </w:rPr>
            </w:pPr>
            <w:hyperlink r:id="rId493" w:tooltip="Henry Pelham-Clinton, 6th Duke of Newcastle-under-Lyne" w:history="1">
              <w:r>
                <w:rPr>
                  <w:rStyle w:val="Hyperlink"/>
                </w:rPr>
                <w:t>Henry Pelham-Clinton, 6th Duke of Newcastle</w:t>
              </w:r>
            </w:hyperlink>
            <w:r>
              <w:t xml:space="preserve"> </w:t>
            </w:r>
          </w:p>
        </w:tc>
        <w:tc>
          <w:tcPr>
            <w:tcW w:w="0" w:type="auto"/>
            <w:vAlign w:val="center"/>
            <w:hideMark/>
          </w:tcPr>
          <w:p w:rsidR="00517D5E" w:rsidRDefault="00517D5E">
            <w:pPr>
              <w:rPr>
                <w:sz w:val="24"/>
                <w:szCs w:val="24"/>
              </w:rPr>
            </w:pPr>
            <w:r>
              <w:t xml:space="preserve">Lived 1834–1879, died age 45 </w:t>
            </w:r>
          </w:p>
        </w:tc>
        <w:tc>
          <w:tcPr>
            <w:tcW w:w="0" w:type="auto"/>
            <w:vAlign w:val="center"/>
            <w:hideMark/>
          </w:tcPr>
          <w:p w:rsidR="00517D5E" w:rsidRDefault="00517D5E">
            <w:pPr>
              <w:rPr>
                <w:sz w:val="24"/>
                <w:szCs w:val="24"/>
              </w:rPr>
            </w:pPr>
            <w:hyperlink r:id="rId494" w:anchor="cite_note-twsI44bb-13" w:history="1">
              <w:r>
                <w:rPr>
                  <w:rStyle w:val="Hyperlink"/>
                  <w:vertAlign w:val="superscript"/>
                </w:rPr>
                <w:t>[13]</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1884 </w:t>
            </w:r>
          </w:p>
        </w:tc>
        <w:tc>
          <w:tcPr>
            <w:tcW w:w="0" w:type="auto"/>
            <w:vAlign w:val="center"/>
            <w:hideMark/>
          </w:tcPr>
          <w:p w:rsidR="00517D5E" w:rsidRDefault="00517D5E">
            <w:pPr>
              <w:rPr>
                <w:sz w:val="24"/>
                <w:szCs w:val="24"/>
              </w:rPr>
            </w:pPr>
            <w:hyperlink r:id="rId495" w:tooltip="Francis Pelham-Clinton-Hope, 8th Duke of Newcastle-under-Lyne" w:history="1">
              <w:r>
                <w:rPr>
                  <w:rStyle w:val="Hyperlink"/>
                </w:rPr>
                <w:t>Lord Francis Hope</w:t>
              </w:r>
            </w:hyperlink>
            <w:r>
              <w:t xml:space="preserve"> </w:t>
            </w:r>
          </w:p>
        </w:tc>
        <w:tc>
          <w:tcPr>
            <w:tcW w:w="0" w:type="auto"/>
            <w:vAlign w:val="center"/>
            <w:hideMark/>
          </w:tcPr>
          <w:p w:rsidR="00517D5E" w:rsidRDefault="00517D5E">
            <w:pPr>
              <w:rPr>
                <w:sz w:val="24"/>
                <w:szCs w:val="24"/>
              </w:rPr>
            </w:pPr>
            <w:r>
              <w:t xml:space="preserve">Bankruptcy; forced to sell it; lived 1866–1941 died age 75 </w:t>
            </w:r>
          </w:p>
        </w:tc>
        <w:tc>
          <w:tcPr>
            <w:tcW w:w="0" w:type="auto"/>
            <w:vAlign w:val="center"/>
            <w:hideMark/>
          </w:tcPr>
          <w:p w:rsidR="00517D5E" w:rsidRDefault="00517D5E">
            <w:pPr>
              <w:rPr>
                <w:sz w:val="24"/>
                <w:szCs w:val="24"/>
              </w:rPr>
            </w:pPr>
            <w:hyperlink r:id="rId496" w:anchor="cite_note-twsI44bb-13" w:history="1">
              <w:r>
                <w:rPr>
                  <w:rStyle w:val="Hyperlink"/>
                  <w:vertAlign w:val="superscript"/>
                </w:rPr>
                <w:t>[13]</w:t>
              </w:r>
            </w:hyperlink>
            <w:hyperlink r:id="rId497" w:anchor="cite_note-twsI44ff-29" w:history="1">
              <w:r>
                <w:rPr>
                  <w:rStyle w:val="Hyperlink"/>
                  <w:vertAlign w:val="superscript"/>
                </w:rPr>
                <w:t>[29]</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1894 </w:t>
            </w:r>
          </w:p>
        </w:tc>
        <w:tc>
          <w:tcPr>
            <w:tcW w:w="0" w:type="auto"/>
            <w:vAlign w:val="center"/>
            <w:hideMark/>
          </w:tcPr>
          <w:p w:rsidR="00517D5E" w:rsidRDefault="00517D5E">
            <w:pPr>
              <w:rPr>
                <w:sz w:val="24"/>
                <w:szCs w:val="24"/>
              </w:rPr>
            </w:pPr>
            <w:hyperlink r:id="rId498" w:tooltip="May Yohé" w:history="1">
              <w:r>
                <w:rPr>
                  <w:rStyle w:val="Hyperlink"/>
                </w:rPr>
                <w:t xml:space="preserve">May </w:t>
              </w:r>
              <w:proofErr w:type="spellStart"/>
              <w:r>
                <w:rPr>
                  <w:rStyle w:val="Hyperlink"/>
                </w:rPr>
                <w:t>Yohé</w:t>
              </w:r>
              <w:proofErr w:type="spellEnd"/>
            </w:hyperlink>
            <w:r>
              <w:t xml:space="preserve"> </w:t>
            </w:r>
          </w:p>
        </w:tc>
        <w:tc>
          <w:tcPr>
            <w:tcW w:w="0" w:type="auto"/>
            <w:vAlign w:val="center"/>
            <w:hideMark/>
          </w:tcPr>
          <w:p w:rsidR="00517D5E" w:rsidRDefault="00517D5E">
            <w:pPr>
              <w:rPr>
                <w:sz w:val="24"/>
                <w:szCs w:val="24"/>
              </w:rPr>
            </w:pPr>
            <w:r>
              <w:t xml:space="preserve">Musical actress, divorced, remarried several times, died poor, age 72 </w:t>
            </w:r>
          </w:p>
        </w:tc>
        <w:tc>
          <w:tcPr>
            <w:tcW w:w="0" w:type="auto"/>
            <w:vAlign w:val="center"/>
            <w:hideMark/>
          </w:tcPr>
          <w:p w:rsidR="00517D5E" w:rsidRDefault="00517D5E">
            <w:pPr>
              <w:rPr>
                <w:sz w:val="24"/>
                <w:szCs w:val="24"/>
              </w:rPr>
            </w:pPr>
            <w:hyperlink r:id="rId499" w:anchor="cite_note-twsI44bb-13" w:history="1">
              <w:r>
                <w:rPr>
                  <w:rStyle w:val="Hyperlink"/>
                  <w:vertAlign w:val="superscript"/>
                </w:rPr>
                <w:t>[13]</w:t>
              </w:r>
            </w:hyperlink>
            <w:r>
              <w:t xml:space="preserve"> Wife of Lord Francis Hope </w:t>
            </w:r>
          </w:p>
        </w:tc>
      </w:tr>
      <w:tr w:rsidR="00517D5E" w:rsidTr="00517D5E">
        <w:trPr>
          <w:tblCellSpacing w:w="15" w:type="dxa"/>
        </w:trPr>
        <w:tc>
          <w:tcPr>
            <w:tcW w:w="0" w:type="auto"/>
            <w:vAlign w:val="center"/>
            <w:hideMark/>
          </w:tcPr>
          <w:p w:rsidR="00517D5E" w:rsidRDefault="00517D5E">
            <w:pPr>
              <w:rPr>
                <w:sz w:val="24"/>
                <w:szCs w:val="24"/>
              </w:rPr>
            </w:pPr>
            <w:r>
              <w:t xml:space="preserve">1901 </w:t>
            </w:r>
          </w:p>
        </w:tc>
        <w:tc>
          <w:tcPr>
            <w:tcW w:w="0" w:type="auto"/>
            <w:vAlign w:val="center"/>
            <w:hideMark/>
          </w:tcPr>
          <w:p w:rsidR="00517D5E" w:rsidRDefault="00517D5E">
            <w:pPr>
              <w:rPr>
                <w:sz w:val="24"/>
                <w:szCs w:val="24"/>
              </w:rPr>
            </w:pPr>
            <w:r>
              <w:t xml:space="preserve">Adolph Weil, London jewel merchant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1901 </w:t>
            </w:r>
          </w:p>
        </w:tc>
        <w:tc>
          <w:tcPr>
            <w:tcW w:w="0" w:type="auto"/>
            <w:vAlign w:val="center"/>
            <w:hideMark/>
          </w:tcPr>
          <w:p w:rsidR="00517D5E" w:rsidRDefault="00517D5E">
            <w:pPr>
              <w:rPr>
                <w:sz w:val="24"/>
                <w:szCs w:val="24"/>
              </w:rPr>
            </w:pPr>
            <w:r>
              <w:t xml:space="preserve">Simon Frankel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1908 </w:t>
            </w:r>
          </w:p>
        </w:tc>
        <w:tc>
          <w:tcPr>
            <w:tcW w:w="0" w:type="auto"/>
            <w:vAlign w:val="center"/>
            <w:hideMark/>
          </w:tcPr>
          <w:p w:rsidR="00517D5E" w:rsidRDefault="00517D5E">
            <w:pPr>
              <w:rPr>
                <w:sz w:val="24"/>
                <w:szCs w:val="24"/>
              </w:rPr>
            </w:pPr>
            <w:proofErr w:type="spellStart"/>
            <w:r>
              <w:t>Selim</w:t>
            </w:r>
            <w:proofErr w:type="spellEnd"/>
            <w:r>
              <w:t xml:space="preserve"> </w:t>
            </w:r>
            <w:proofErr w:type="spellStart"/>
            <w:r>
              <w:t>Habib</w:t>
            </w:r>
            <w:proofErr w:type="spellEnd"/>
            <w:r>
              <w:t xml:space="preserve"> (Salomon? </w:t>
            </w:r>
            <w:proofErr w:type="spellStart"/>
            <w:r>
              <w:t>Habib</w:t>
            </w:r>
            <w:proofErr w:type="spellEnd"/>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r>
              <w:t xml:space="preserve">Possibly as agent for Turkish Sultan Hamid </w:t>
            </w:r>
          </w:p>
        </w:tc>
      </w:tr>
      <w:tr w:rsidR="00517D5E" w:rsidTr="00517D5E">
        <w:trPr>
          <w:tblCellSpacing w:w="15" w:type="dxa"/>
        </w:trPr>
        <w:tc>
          <w:tcPr>
            <w:tcW w:w="0" w:type="auto"/>
            <w:vAlign w:val="center"/>
            <w:hideMark/>
          </w:tcPr>
          <w:p w:rsidR="00517D5E" w:rsidRDefault="00517D5E">
            <w:pPr>
              <w:rPr>
                <w:sz w:val="24"/>
                <w:szCs w:val="24"/>
              </w:rPr>
            </w:pPr>
            <w:r>
              <w:t xml:space="preserve">1908 </w:t>
            </w:r>
          </w:p>
        </w:tc>
        <w:tc>
          <w:tcPr>
            <w:tcW w:w="0" w:type="auto"/>
            <w:vAlign w:val="center"/>
            <w:hideMark/>
          </w:tcPr>
          <w:p w:rsidR="00517D5E" w:rsidRDefault="00517D5E">
            <w:pPr>
              <w:rPr>
                <w:sz w:val="24"/>
                <w:szCs w:val="24"/>
              </w:rPr>
            </w:pPr>
            <w:r>
              <w:t xml:space="preserve">Sultan </w:t>
            </w:r>
            <w:hyperlink r:id="rId500" w:tooltip="Abdul Hamid II" w:history="1">
              <w:r>
                <w:rPr>
                  <w:rStyle w:val="Hyperlink"/>
                </w:rPr>
                <w:t>Abdul Hamid II</w:t>
              </w:r>
            </w:hyperlink>
            <w:r>
              <w:t xml:space="preserve"> of Turkey </w:t>
            </w:r>
          </w:p>
        </w:tc>
        <w:tc>
          <w:tcPr>
            <w:tcW w:w="0" w:type="auto"/>
            <w:vAlign w:val="center"/>
            <w:hideMark/>
          </w:tcPr>
          <w:p w:rsidR="00517D5E" w:rsidRDefault="00517D5E">
            <w:pPr>
              <w:rPr>
                <w:sz w:val="24"/>
                <w:szCs w:val="24"/>
              </w:rPr>
            </w:pPr>
            <w:r>
              <w:t xml:space="preserve">Deposed 1909; died 1918, age 75 </w:t>
            </w:r>
          </w:p>
        </w:tc>
        <w:tc>
          <w:tcPr>
            <w:tcW w:w="0" w:type="auto"/>
            <w:vAlign w:val="center"/>
            <w:hideMark/>
          </w:tcPr>
          <w:p w:rsidR="00517D5E" w:rsidRDefault="00517D5E">
            <w:pPr>
              <w:rPr>
                <w:sz w:val="24"/>
                <w:szCs w:val="24"/>
              </w:rPr>
            </w:pPr>
            <w:r>
              <w:t xml:space="preserve">Disputed whether the Sultan ever owned it </w:t>
            </w:r>
          </w:p>
        </w:tc>
      </w:tr>
      <w:tr w:rsidR="00517D5E" w:rsidTr="00517D5E">
        <w:trPr>
          <w:tblCellSpacing w:w="15" w:type="dxa"/>
        </w:trPr>
        <w:tc>
          <w:tcPr>
            <w:tcW w:w="0" w:type="auto"/>
            <w:vAlign w:val="center"/>
            <w:hideMark/>
          </w:tcPr>
          <w:p w:rsidR="00517D5E" w:rsidRDefault="00517D5E">
            <w:pPr>
              <w:rPr>
                <w:sz w:val="24"/>
                <w:szCs w:val="24"/>
              </w:rPr>
            </w:pPr>
            <w:r>
              <w:t xml:space="preserve">1909 </w:t>
            </w:r>
          </w:p>
        </w:tc>
        <w:tc>
          <w:tcPr>
            <w:tcW w:w="0" w:type="auto"/>
            <w:vAlign w:val="center"/>
            <w:hideMark/>
          </w:tcPr>
          <w:p w:rsidR="00517D5E" w:rsidRDefault="00517D5E">
            <w:pPr>
              <w:rPr>
                <w:sz w:val="24"/>
                <w:szCs w:val="24"/>
              </w:rPr>
            </w:pPr>
            <w:r>
              <w:t xml:space="preserve">Simon </w:t>
            </w:r>
            <w:proofErr w:type="spellStart"/>
            <w:r>
              <w:t>Rosenau</w:t>
            </w:r>
            <w:proofErr w:type="spellEnd"/>
            <w:r>
              <w:t xml:space="preserve"> </w:t>
            </w:r>
          </w:p>
        </w:tc>
        <w:tc>
          <w:tcPr>
            <w:tcW w:w="0" w:type="auto"/>
            <w:vAlign w:val="center"/>
            <w:hideMark/>
          </w:tcPr>
          <w:p w:rsidR="00517D5E" w:rsidRDefault="00517D5E">
            <w:pPr>
              <w:rPr>
                <w:sz w:val="24"/>
                <w:szCs w:val="24"/>
              </w:rPr>
            </w:pP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1910 </w:t>
            </w:r>
          </w:p>
        </w:tc>
        <w:tc>
          <w:tcPr>
            <w:tcW w:w="0" w:type="auto"/>
            <w:vAlign w:val="center"/>
            <w:hideMark/>
          </w:tcPr>
          <w:p w:rsidR="00517D5E" w:rsidRDefault="00517D5E">
            <w:pPr>
              <w:rPr>
                <w:sz w:val="24"/>
                <w:szCs w:val="24"/>
              </w:rPr>
            </w:pPr>
            <w:hyperlink r:id="rId501" w:tooltip="Pierre Cartier (jeweler)" w:history="1">
              <w:r>
                <w:rPr>
                  <w:rStyle w:val="Hyperlink"/>
                </w:rPr>
                <w:t>Pierre Cartier</w:t>
              </w:r>
            </w:hyperlink>
            <w:r>
              <w:t xml:space="preserve"> </w:t>
            </w:r>
          </w:p>
        </w:tc>
        <w:tc>
          <w:tcPr>
            <w:tcW w:w="0" w:type="auto"/>
            <w:vAlign w:val="center"/>
            <w:hideMark/>
          </w:tcPr>
          <w:p w:rsidR="00517D5E" w:rsidRDefault="00517D5E">
            <w:pPr>
              <w:rPr>
                <w:sz w:val="24"/>
                <w:szCs w:val="24"/>
              </w:rPr>
            </w:pPr>
            <w:r>
              <w:t xml:space="preserve">Lived 1878–1964, died age 86 </w:t>
            </w:r>
          </w:p>
        </w:tc>
        <w:tc>
          <w:tcPr>
            <w:tcW w:w="0" w:type="auto"/>
            <w:vAlign w:val="center"/>
            <w:hideMark/>
          </w:tcPr>
          <w:p w:rsidR="00517D5E" w:rsidRDefault="00517D5E">
            <w:pPr>
              <w:rPr>
                <w:sz w:val="24"/>
                <w:szCs w:val="24"/>
              </w:rPr>
            </w:pPr>
          </w:p>
        </w:tc>
      </w:tr>
      <w:tr w:rsidR="00517D5E" w:rsidTr="00517D5E">
        <w:trPr>
          <w:tblCellSpacing w:w="15" w:type="dxa"/>
        </w:trPr>
        <w:tc>
          <w:tcPr>
            <w:tcW w:w="0" w:type="auto"/>
            <w:vAlign w:val="center"/>
            <w:hideMark/>
          </w:tcPr>
          <w:p w:rsidR="00517D5E" w:rsidRDefault="00517D5E">
            <w:pPr>
              <w:rPr>
                <w:sz w:val="24"/>
                <w:szCs w:val="24"/>
              </w:rPr>
            </w:pPr>
            <w:r>
              <w:t xml:space="preserve">1911 </w:t>
            </w:r>
          </w:p>
        </w:tc>
        <w:tc>
          <w:tcPr>
            <w:tcW w:w="0" w:type="auto"/>
            <w:vAlign w:val="center"/>
            <w:hideMark/>
          </w:tcPr>
          <w:p w:rsidR="00517D5E" w:rsidRDefault="00517D5E">
            <w:pPr>
              <w:rPr>
                <w:sz w:val="24"/>
                <w:szCs w:val="24"/>
              </w:rPr>
            </w:pPr>
            <w:hyperlink r:id="rId502" w:tooltip="Edward Beale McLean" w:history="1">
              <w:r>
                <w:rPr>
                  <w:rStyle w:val="Hyperlink"/>
                </w:rPr>
                <w:t>Edward Beale McLean</w:t>
              </w:r>
            </w:hyperlink>
            <w:r>
              <w:t xml:space="preserve"> and</w:t>
            </w:r>
            <w:r>
              <w:br/>
            </w:r>
            <w:hyperlink r:id="rId503" w:tooltip="Evalyn Walsh McLean" w:history="1">
              <w:proofErr w:type="spellStart"/>
              <w:r>
                <w:rPr>
                  <w:rStyle w:val="Hyperlink"/>
                </w:rPr>
                <w:t>Evalyn</w:t>
              </w:r>
              <w:proofErr w:type="spellEnd"/>
              <w:r>
                <w:rPr>
                  <w:rStyle w:val="Hyperlink"/>
                </w:rPr>
                <w:t xml:space="preserve"> Walsh McLean</w:t>
              </w:r>
            </w:hyperlink>
            <w:r>
              <w:t xml:space="preserve"> </w:t>
            </w:r>
          </w:p>
        </w:tc>
        <w:tc>
          <w:tcPr>
            <w:tcW w:w="0" w:type="auto"/>
            <w:vAlign w:val="center"/>
            <w:hideMark/>
          </w:tcPr>
          <w:p w:rsidR="00517D5E" w:rsidRDefault="00517D5E">
            <w:pPr>
              <w:rPr>
                <w:sz w:val="24"/>
                <w:szCs w:val="24"/>
              </w:rPr>
            </w:pPr>
            <w:r>
              <w:t>Couple divorced 1932;</w:t>
            </w:r>
            <w:r>
              <w:br/>
              <w:t>Edward had mental illness and died aged 51 or 52;</w:t>
            </w:r>
            <w:r>
              <w:br/>
            </w:r>
            <w:proofErr w:type="spellStart"/>
            <w:r>
              <w:t>Evalyn</w:t>
            </w:r>
            <w:proofErr w:type="spellEnd"/>
            <w:r>
              <w:t xml:space="preserve"> died aged 60 from pneumonia in 1947 </w:t>
            </w:r>
          </w:p>
        </w:tc>
        <w:tc>
          <w:tcPr>
            <w:tcW w:w="0" w:type="auto"/>
            <w:vAlign w:val="center"/>
            <w:hideMark/>
          </w:tcPr>
          <w:p w:rsidR="00517D5E" w:rsidRDefault="00517D5E">
            <w:pPr>
              <w:rPr>
                <w:sz w:val="24"/>
                <w:szCs w:val="24"/>
              </w:rPr>
            </w:pPr>
            <w:hyperlink r:id="rId504" w:anchor="cite_note-twsI34-9" w:history="1">
              <w:r>
                <w:rPr>
                  <w:rStyle w:val="Hyperlink"/>
                  <w:vertAlign w:val="superscript"/>
                </w:rPr>
                <w:t>[9]</w:t>
              </w:r>
            </w:hyperlink>
            <w:hyperlink r:id="rId505" w:anchor="cite_note-twsI35-11" w:history="1">
              <w:r>
                <w:rPr>
                  <w:rStyle w:val="Hyperlink"/>
                  <w:vertAlign w:val="superscript"/>
                </w:rPr>
                <w:t>[11]</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1947 </w:t>
            </w:r>
          </w:p>
        </w:tc>
        <w:tc>
          <w:tcPr>
            <w:tcW w:w="0" w:type="auto"/>
            <w:vAlign w:val="center"/>
            <w:hideMark/>
          </w:tcPr>
          <w:p w:rsidR="00517D5E" w:rsidRDefault="00517D5E">
            <w:pPr>
              <w:rPr>
                <w:sz w:val="24"/>
                <w:szCs w:val="24"/>
              </w:rPr>
            </w:pPr>
            <w:hyperlink r:id="rId506" w:tooltip="Harry Winston" w:history="1">
              <w:r>
                <w:rPr>
                  <w:rStyle w:val="Hyperlink"/>
                </w:rPr>
                <w:t>Harry Winston</w:t>
              </w:r>
            </w:hyperlink>
            <w:r>
              <w:t xml:space="preserve"> </w:t>
            </w:r>
          </w:p>
        </w:tc>
        <w:tc>
          <w:tcPr>
            <w:tcW w:w="0" w:type="auto"/>
            <w:vAlign w:val="center"/>
            <w:hideMark/>
          </w:tcPr>
          <w:p w:rsidR="00517D5E" w:rsidRDefault="00517D5E">
            <w:pPr>
              <w:rPr>
                <w:sz w:val="24"/>
                <w:szCs w:val="24"/>
              </w:rPr>
            </w:pPr>
            <w:r>
              <w:t xml:space="preserve">Lived 1896–1978, died age 83 </w:t>
            </w:r>
          </w:p>
        </w:tc>
        <w:tc>
          <w:tcPr>
            <w:tcW w:w="0" w:type="auto"/>
            <w:vAlign w:val="center"/>
            <w:hideMark/>
          </w:tcPr>
          <w:p w:rsidR="00517D5E" w:rsidRDefault="00517D5E">
            <w:pPr>
              <w:rPr>
                <w:sz w:val="24"/>
                <w:szCs w:val="24"/>
              </w:rPr>
            </w:pPr>
            <w:r>
              <w:t>Jeweler who gave it to Smithsonian 1958</w:t>
            </w:r>
            <w:hyperlink r:id="rId507" w:anchor="cite_note-twsI34-9" w:history="1">
              <w:r>
                <w:rPr>
                  <w:rStyle w:val="Hyperlink"/>
                  <w:vertAlign w:val="superscript"/>
                </w:rPr>
                <w:t>[9]</w:t>
              </w:r>
            </w:hyperlink>
            <w:r>
              <w:t xml:space="preserve"> </w:t>
            </w:r>
          </w:p>
        </w:tc>
      </w:tr>
      <w:tr w:rsidR="00517D5E" w:rsidTr="00517D5E">
        <w:trPr>
          <w:tblCellSpacing w:w="15" w:type="dxa"/>
        </w:trPr>
        <w:tc>
          <w:tcPr>
            <w:tcW w:w="0" w:type="auto"/>
            <w:vAlign w:val="center"/>
            <w:hideMark/>
          </w:tcPr>
          <w:p w:rsidR="00517D5E" w:rsidRDefault="00517D5E">
            <w:pPr>
              <w:rPr>
                <w:sz w:val="24"/>
                <w:szCs w:val="24"/>
              </w:rPr>
            </w:pPr>
            <w:r>
              <w:t xml:space="preserve">1958 </w:t>
            </w:r>
          </w:p>
        </w:tc>
        <w:tc>
          <w:tcPr>
            <w:tcW w:w="0" w:type="auto"/>
            <w:vAlign w:val="center"/>
            <w:hideMark/>
          </w:tcPr>
          <w:p w:rsidR="00517D5E" w:rsidRDefault="00517D5E">
            <w:pPr>
              <w:rPr>
                <w:sz w:val="24"/>
                <w:szCs w:val="24"/>
              </w:rPr>
            </w:pPr>
            <w:hyperlink r:id="rId508" w:tooltip="Smithsonian Institution" w:history="1">
              <w:r>
                <w:rPr>
                  <w:rStyle w:val="Hyperlink"/>
                </w:rPr>
                <w:t>Smithsonian Institution</w:t>
              </w:r>
            </w:hyperlink>
            <w:r>
              <w:t xml:space="preserve"> </w:t>
            </w:r>
          </w:p>
        </w:tc>
        <w:tc>
          <w:tcPr>
            <w:tcW w:w="0" w:type="auto"/>
            <w:vAlign w:val="center"/>
            <w:hideMark/>
          </w:tcPr>
          <w:p w:rsidR="00517D5E" w:rsidRDefault="00517D5E">
            <w:pPr>
              <w:rPr>
                <w:sz w:val="24"/>
                <w:szCs w:val="24"/>
              </w:rPr>
            </w:pPr>
            <w:r>
              <w:t xml:space="preserve">Prospered, attendance up </w:t>
            </w:r>
          </w:p>
        </w:tc>
        <w:tc>
          <w:tcPr>
            <w:tcW w:w="0" w:type="auto"/>
            <w:vAlign w:val="center"/>
            <w:hideMark/>
          </w:tcPr>
          <w:p w:rsidR="00517D5E" w:rsidRDefault="00517D5E">
            <w:pPr>
              <w:rPr>
                <w:sz w:val="24"/>
                <w:szCs w:val="24"/>
              </w:rPr>
            </w:pPr>
            <w:hyperlink r:id="rId509" w:anchor="cite_note-twsI34-9" w:history="1">
              <w:r>
                <w:rPr>
                  <w:rStyle w:val="Hyperlink"/>
                  <w:vertAlign w:val="superscript"/>
                </w:rPr>
                <w:t>[9]</w:t>
              </w:r>
            </w:hyperlink>
            <w:hyperlink r:id="rId510" w:anchor="cite_note-twsI35-11" w:history="1">
              <w:r>
                <w:rPr>
                  <w:rStyle w:val="Hyperlink"/>
                  <w:vertAlign w:val="superscript"/>
                </w:rPr>
                <w:t>[11]</w:t>
              </w:r>
            </w:hyperlink>
            <w:r>
              <w:t xml:space="preserve"> </w:t>
            </w:r>
          </w:p>
        </w:tc>
      </w:tr>
    </w:tbl>
    <w:p w:rsidR="00517D5E" w:rsidRDefault="00517D5E" w:rsidP="00517D5E">
      <w:pPr>
        <w:pStyle w:val="Heading2"/>
      </w:pPr>
      <w:r>
        <w:rPr>
          <w:rStyle w:val="mw-headline"/>
        </w:rPr>
        <w:t>Replicas</w:t>
      </w:r>
    </w:p>
    <w:p w:rsidR="00517D5E" w:rsidRDefault="00517D5E" w:rsidP="00517D5E">
      <w:pPr>
        <w:pStyle w:val="NormalWeb"/>
      </w:pPr>
      <w:r>
        <w:t>In 2007,</w:t>
      </w:r>
      <w:hyperlink r:id="rId511" w:anchor="cite_note-65" w:history="1">
        <w:r>
          <w:rPr>
            <w:rStyle w:val="Hyperlink"/>
            <w:vertAlign w:val="superscript"/>
          </w:rPr>
          <w:t>[65]</w:t>
        </w:r>
      </w:hyperlink>
      <w:r>
        <w:t xml:space="preserve"> an important discovery was made which enabled a slew of activity to help scientists, historians and gemologists further explore the history of the Hope Diamond, as well as create replicas of the larger pieces, from which it had been cut, believed to have been owned by eighteenth-century French monarchs. </w:t>
      </w:r>
    </w:p>
    <w:p w:rsidR="00517D5E" w:rsidRDefault="00517D5E" w:rsidP="00517D5E">
      <w:pPr>
        <w:pStyle w:val="NormalWeb"/>
      </w:pPr>
      <w:r>
        <w:t xml:space="preserve">A lead cast of the French Blue diamond was discovered in the gemological collections of the </w:t>
      </w:r>
      <w:hyperlink r:id="rId512" w:tooltip="Muséum national d'histoire naturelle" w:history="1">
        <w:r>
          <w:rPr>
            <w:rStyle w:val="Hyperlink"/>
          </w:rPr>
          <w:t>National Museum of Natural History</w:t>
        </w:r>
      </w:hyperlink>
      <w:r>
        <w:t xml:space="preserve"> in </w:t>
      </w:r>
      <w:hyperlink r:id="rId513" w:tooltip="Paris, France" w:history="1">
        <w:r>
          <w:rPr>
            <w:rStyle w:val="Hyperlink"/>
          </w:rPr>
          <w:t>Paris</w:t>
        </w:r>
      </w:hyperlink>
      <w:r>
        <w:t>, reported in a bilingual French–English press release,</w:t>
      </w:r>
      <w:hyperlink r:id="rId514" w:anchor="cite_note-66" w:history="1">
        <w:r>
          <w:rPr>
            <w:rStyle w:val="Hyperlink"/>
            <w:vertAlign w:val="superscript"/>
          </w:rPr>
          <w:t>[66]</w:t>
        </w:r>
      </w:hyperlink>
      <w:r>
        <w:t xml:space="preserve"> and the unique finding triggered an investigation by an international team of researchers into the stone's history. It was an important event since previously investigators had to rely on </w:t>
      </w:r>
      <w:hyperlink r:id="rId515" w:tooltip="Two-dimensional" w:history="1">
        <w:r>
          <w:rPr>
            <w:rStyle w:val="Hyperlink"/>
          </w:rPr>
          <w:t>two-dimensional</w:t>
        </w:r>
      </w:hyperlink>
      <w:r>
        <w:t xml:space="preserve"> sketches of the diamond, but now they had a </w:t>
      </w:r>
      <w:hyperlink r:id="rId516" w:tooltip="Three-dimensional space" w:history="1">
        <w:r>
          <w:rPr>
            <w:rStyle w:val="Hyperlink"/>
          </w:rPr>
          <w:t>three-dimensional</w:t>
        </w:r>
      </w:hyperlink>
      <w:r>
        <w:t xml:space="preserve"> structure with which to apply techniques such as </w:t>
      </w:r>
      <w:hyperlink r:id="rId517" w:tooltip="Computer-aided design" w:history="1">
        <w:r>
          <w:rPr>
            <w:rStyle w:val="Hyperlink"/>
          </w:rPr>
          <w:t>computer-aided drawing</w:t>
        </w:r>
      </w:hyperlink>
      <w:r>
        <w:t xml:space="preserve"> analysis. </w:t>
      </w:r>
    </w:p>
    <w:p w:rsidR="00517D5E" w:rsidRDefault="00517D5E" w:rsidP="00517D5E">
      <w:pPr>
        <w:pStyle w:val="NormalWeb"/>
      </w:pPr>
      <w:r>
        <w:t xml:space="preserve">It allowed creation of the first numeric reconstruction of the French Blue including a virtual snapshot video. Even the emblem of the Golden Fleece of Louis XV was numerically reconstructed around the French Blue, including the "Côte de Bretagne" </w:t>
      </w:r>
      <w:hyperlink r:id="rId518" w:tooltip="Spinel" w:history="1">
        <w:r>
          <w:rPr>
            <w:rStyle w:val="Hyperlink"/>
          </w:rPr>
          <w:t>spinel</w:t>
        </w:r>
      </w:hyperlink>
      <w:r>
        <w:t xml:space="preserve"> of 107 carats (21.4 g), the "</w:t>
      </w:r>
      <w:proofErr w:type="spellStart"/>
      <w:r>
        <w:t>Bazu</w:t>
      </w:r>
      <w:proofErr w:type="spellEnd"/>
      <w:r>
        <w:t xml:space="preserve">" diamond of 32.62 carats (6.524 g), 3 oriental topazes (yellow sapphires), five </w:t>
      </w:r>
      <w:proofErr w:type="spellStart"/>
      <w:r>
        <w:t>brillants</w:t>
      </w:r>
      <w:proofErr w:type="spellEnd"/>
      <w:r>
        <w:t xml:space="preserve"> of up to 5 carats (1,000 mg) </w:t>
      </w:r>
      <w:proofErr w:type="spellStart"/>
      <w:r>
        <w:t>brillants</w:t>
      </w:r>
      <w:proofErr w:type="spellEnd"/>
      <w:r>
        <w:t xml:space="preserve"> and nearly 300 smaller diamonds. Special care was taken to reconstruct the major gemstones precisely by using CAD analysis as well as knowledge of historical </w:t>
      </w:r>
      <w:proofErr w:type="spellStart"/>
      <w:r>
        <w:t>gemsetting</w:t>
      </w:r>
      <w:proofErr w:type="spellEnd"/>
      <w:r>
        <w:t xml:space="preserve"> techniques. </w:t>
      </w:r>
    </w:p>
    <w:p w:rsidR="00517D5E" w:rsidRDefault="00517D5E" w:rsidP="00517D5E">
      <w:pPr>
        <w:pStyle w:val="NormalWeb"/>
      </w:pPr>
      <w:r>
        <w:t xml:space="preserve">As part of the investigation, the "Tavernier Blue" diamond was also reconstructed from the original French edition of Tavernier's </w:t>
      </w:r>
      <w:r>
        <w:rPr>
          <w:i/>
          <w:iCs/>
        </w:rPr>
        <w:t>Voyages</w:t>
      </w:r>
      <w:r>
        <w:t xml:space="preserve"> (rather than the later London edition that somewhat distorted and modified Tavernier's original figures), and the Smithsonian Institution provided </w:t>
      </w:r>
      <w:hyperlink r:id="rId519" w:tooltip="Ray tracing (physics)" w:history="1">
        <w:r>
          <w:rPr>
            <w:rStyle w:val="Hyperlink"/>
          </w:rPr>
          <w:t>ray-tracing</w:t>
        </w:r>
      </w:hyperlink>
      <w:r>
        <w:t xml:space="preserve"> and </w:t>
      </w:r>
      <w:hyperlink r:id="rId520" w:tooltip="Optical spectroscopy" w:history="1">
        <w:r>
          <w:rPr>
            <w:rStyle w:val="Hyperlink"/>
          </w:rPr>
          <w:t>optical spectroscopic</w:t>
        </w:r>
      </w:hyperlink>
      <w:r>
        <w:t xml:space="preserve"> data about the Hope diamond. </w:t>
      </w:r>
    </w:p>
    <w:p w:rsidR="00517D5E" w:rsidRDefault="00517D5E" w:rsidP="00517D5E">
      <w:pPr>
        <w:pStyle w:val="NormalWeb"/>
      </w:pPr>
      <w:r>
        <w:t xml:space="preserve">These events culminated in an event and a documentary to celebrate the making of these replicas, with celebrations by the </w:t>
      </w:r>
      <w:hyperlink r:id="rId521" w:tooltip="Muséum national d'histoire naturelle" w:history="1">
        <w:r>
          <w:rPr>
            <w:rStyle w:val="Hyperlink"/>
          </w:rPr>
          <w:t>French museum</w:t>
        </w:r>
      </w:hyperlink>
      <w:r>
        <w:t xml:space="preserve"> including H. </w:t>
      </w:r>
      <w:proofErr w:type="spellStart"/>
      <w:r>
        <w:t>Horovitz</w:t>
      </w:r>
      <w:proofErr w:type="spellEnd"/>
      <w:r>
        <w:t xml:space="preserve">, Martin du </w:t>
      </w:r>
      <w:proofErr w:type="spellStart"/>
      <w:r>
        <w:t>Daffoy</w:t>
      </w:r>
      <w:proofErr w:type="spellEnd"/>
      <w:r>
        <w:t xml:space="preserve"> who was the historian and </w:t>
      </w:r>
      <w:proofErr w:type="spellStart"/>
      <w:r>
        <w:t>jeweller</w:t>
      </w:r>
      <w:proofErr w:type="spellEnd"/>
      <w:r>
        <w:t xml:space="preserve"> from the </w:t>
      </w:r>
      <w:hyperlink r:id="rId522" w:tooltip="Place Vendôme" w:history="1">
        <w:r>
          <w:rPr>
            <w:rStyle w:val="Hyperlink"/>
          </w:rPr>
          <w:t xml:space="preserve">Place </w:t>
        </w:r>
        <w:proofErr w:type="spellStart"/>
        <w:r>
          <w:rPr>
            <w:rStyle w:val="Hyperlink"/>
          </w:rPr>
          <w:t>Vendôme</w:t>
        </w:r>
        <w:proofErr w:type="spellEnd"/>
      </w:hyperlink>
      <w:r>
        <w:t xml:space="preserve"> in Paris, as well as directors and leaders from the museum. The event was filmed by </w:t>
      </w:r>
      <w:proofErr w:type="spellStart"/>
      <w:r>
        <w:t>Gédéon</w:t>
      </w:r>
      <w:proofErr w:type="spellEnd"/>
      <w:r>
        <w:t xml:space="preserve"> </w:t>
      </w:r>
      <w:proofErr w:type="spellStart"/>
      <w:r>
        <w:t>programmes</w:t>
      </w:r>
      <w:proofErr w:type="spellEnd"/>
      <w:r>
        <w:t xml:space="preserve"> for a documentary on the French Blue diamond, to be presented by 2011 worldwide. </w:t>
      </w:r>
    </w:p>
    <w:p w:rsidR="00517D5E" w:rsidRDefault="00517D5E" w:rsidP="00517D5E">
      <w:pPr>
        <w:pStyle w:val="NormalWeb"/>
      </w:pPr>
      <w:r>
        <w:t xml:space="preserve">The lead cast of the </w:t>
      </w:r>
      <w:r>
        <w:rPr>
          <w:i/>
          <w:iCs/>
        </w:rPr>
        <w:t>French Blue</w:t>
      </w:r>
      <w:r>
        <w:t xml:space="preserve">, itself, has a history. It had been catalogued at the French museum in 1850 and was provided by a prominent Parisian jeweler named Charles </w:t>
      </w:r>
      <w:proofErr w:type="spellStart"/>
      <w:r>
        <w:t>Archard</w:t>
      </w:r>
      <w:proofErr w:type="spellEnd"/>
      <w:r>
        <w:t xml:space="preserve"> who lived during the same generation as </w:t>
      </w:r>
      <w:hyperlink r:id="rId523" w:tooltip="René Just Haüy" w:history="1">
        <w:r>
          <w:rPr>
            <w:rStyle w:val="Hyperlink"/>
          </w:rPr>
          <w:t xml:space="preserve">René Just </w:t>
        </w:r>
        <w:proofErr w:type="spellStart"/>
        <w:r>
          <w:rPr>
            <w:rStyle w:val="Hyperlink"/>
          </w:rPr>
          <w:t>Haüy</w:t>
        </w:r>
        <w:proofErr w:type="spellEnd"/>
      </w:hyperlink>
      <w:r>
        <w:t xml:space="preserve">, who died in 1822. Most likely, the lead cast was made near 1815, since that was the year that similar entries from the 1850 catalogue had been made. The model was accompanied by a label stating that the </w:t>
      </w:r>
      <w:r>
        <w:rPr>
          <w:i/>
          <w:iCs/>
        </w:rPr>
        <w:t>French Blue</w:t>
      </w:r>
      <w:r>
        <w:t xml:space="preserve"> was in the possession of a person known as "Mr. Hope of London". Other </w:t>
      </w:r>
      <w:proofErr w:type="gramStart"/>
      <w:r>
        <w:t xml:space="preserve">archives at the </w:t>
      </w:r>
      <w:proofErr w:type="spellStart"/>
      <w:r>
        <w:t>Muséum</w:t>
      </w:r>
      <w:proofErr w:type="spellEnd"/>
      <w:r>
        <w:t xml:space="preserve"> suggests</w:t>
      </w:r>
      <w:proofErr w:type="gramEnd"/>
      <w:r>
        <w:t xml:space="preserve"> that </w:t>
      </w:r>
      <w:proofErr w:type="spellStart"/>
      <w:r>
        <w:t>Achard</w:t>
      </w:r>
      <w:proofErr w:type="spellEnd"/>
      <w:r>
        <w:t xml:space="preserve"> had Mr. Hope as a good customer for many long years, particularly for blue gems.</w:t>
      </w:r>
      <w:hyperlink r:id="rId524" w:anchor="cite_note-ReferenceA-67" w:history="1">
        <w:r>
          <w:rPr>
            <w:rStyle w:val="Hyperlink"/>
            <w:vertAlign w:val="superscript"/>
          </w:rPr>
          <w:t>[67]</w:t>
        </w:r>
      </w:hyperlink>
      <w:r>
        <w:t xml:space="preserve"> </w:t>
      </w:r>
    </w:p>
    <w:p w:rsidR="00517D5E" w:rsidRDefault="00517D5E" w:rsidP="00517D5E">
      <w:pPr>
        <w:pStyle w:val="NormalWeb"/>
      </w:pPr>
      <w:r>
        <w:t xml:space="preserve">These findings have helped investigators piece together what may have happened during the rock's anonymous years during the several decades following 1792. According to one line of reasoning, the first "Hope" to have the "Hope Diamond"—Henry Phillip Hope—might have possessed the </w:t>
      </w:r>
      <w:r>
        <w:rPr>
          <w:i/>
          <w:iCs/>
        </w:rPr>
        <w:t>French Blue</w:t>
      </w:r>
      <w:r>
        <w:t xml:space="preserve"> that he had acquired </w:t>
      </w:r>
      <w:proofErr w:type="spellStart"/>
      <w:r>
        <w:t>some time</w:t>
      </w:r>
      <w:proofErr w:type="spellEnd"/>
      <w:r>
        <w:t xml:space="preserve"> after the 1792 robbery in Paris, perhaps around 1794-1795, when the Hopes were believed to have left Holland for London to escape Napoleon's armies.</w:t>
      </w:r>
      <w:hyperlink r:id="rId525" w:anchor="cite_note-68" w:history="1">
        <w:r>
          <w:rPr>
            <w:rStyle w:val="Hyperlink"/>
            <w:vertAlign w:val="superscript"/>
          </w:rPr>
          <w:t>[68]</w:t>
        </w:r>
      </w:hyperlink>
      <w:r>
        <w:t xml:space="preserve"> At about the same time, Cadet </w:t>
      </w:r>
      <w:proofErr w:type="spellStart"/>
      <w:r>
        <w:t>Guillot</w:t>
      </w:r>
      <w:proofErr w:type="spellEnd"/>
      <w:r>
        <w:t xml:space="preserve">, who may have been one of the thieves to have stolen the </w:t>
      </w:r>
      <w:r>
        <w:rPr>
          <w:i/>
          <w:iCs/>
        </w:rPr>
        <w:t>Golden Fleece</w:t>
      </w:r>
      <w:r>
        <w:t>, arrived in London.</w:t>
      </w:r>
      <w:hyperlink r:id="rId526" w:anchor="cite_note-69" w:history="1">
        <w:r>
          <w:rPr>
            <w:rStyle w:val="Hyperlink"/>
            <w:vertAlign w:val="superscript"/>
          </w:rPr>
          <w:t>[69]</w:t>
        </w:r>
      </w:hyperlink>
      <w:r>
        <w:t xml:space="preserve"> This places Mr. Hope and Mr. </w:t>
      </w:r>
      <w:proofErr w:type="spellStart"/>
      <w:r>
        <w:t>Guillot</w:t>
      </w:r>
      <w:proofErr w:type="spellEnd"/>
      <w:r>
        <w:t xml:space="preserve"> in London at the same time. According to a late nineteenth century historian named </w:t>
      </w:r>
      <w:proofErr w:type="spellStart"/>
      <w:r>
        <w:t>Bapts</w:t>
      </w:r>
      <w:proofErr w:type="spellEnd"/>
      <w:r>
        <w:t xml:space="preserve">, a contract was made between Cadet </w:t>
      </w:r>
      <w:proofErr w:type="spellStart"/>
      <w:r>
        <w:t>Guillot</w:t>
      </w:r>
      <w:proofErr w:type="spellEnd"/>
      <w:r>
        <w:t xml:space="preserve"> and a French aristocrat named </w:t>
      </w:r>
      <w:proofErr w:type="spellStart"/>
      <w:r>
        <w:t>Lancry</w:t>
      </w:r>
      <w:proofErr w:type="spellEnd"/>
      <w:r>
        <w:t xml:space="preserve"> de la </w:t>
      </w:r>
      <w:proofErr w:type="spellStart"/>
      <w:r>
        <w:t>Loyelle</w:t>
      </w:r>
      <w:proofErr w:type="spellEnd"/>
      <w:r>
        <w:t xml:space="preserve">, in 1796, to sell the 107-carat (21.4 g) </w:t>
      </w:r>
      <w:hyperlink r:id="rId527" w:tooltip="Spinel" w:history="1">
        <w:r>
          <w:rPr>
            <w:rStyle w:val="Hyperlink"/>
          </w:rPr>
          <w:t>spinel</w:t>
        </w:r>
      </w:hyperlink>
      <w:r>
        <w:t>-dragon of the Golden Fleece. According to this line of reasoning, in 1802 Hope sold his assets, and the continental blockade by Napoleon led the Hope's bank into a serious financial crisis by 1808, and the crisis peaked during the winter of 1811–1812</w:t>
      </w:r>
      <w:hyperlink r:id="rId528" w:anchor="cite_note-70" w:history="1">
        <w:r>
          <w:rPr>
            <w:rStyle w:val="Hyperlink"/>
            <w:vertAlign w:val="superscript"/>
          </w:rPr>
          <w:t>[70]</w:t>
        </w:r>
      </w:hyperlink>
      <w:r>
        <w:t xml:space="preserve"> This put Mr. Hope in a financial bind. There is a possibility that, given his financial predicament, Hope pawned the </w:t>
      </w:r>
      <w:r>
        <w:rPr>
          <w:i/>
          <w:iCs/>
        </w:rPr>
        <w:t>French Blue</w:t>
      </w:r>
      <w:r>
        <w:t xml:space="preserve"> to jewel merchant </w:t>
      </w:r>
      <w:proofErr w:type="spellStart"/>
      <w:r>
        <w:t>Eliason</w:t>
      </w:r>
      <w:proofErr w:type="spellEnd"/>
      <w:r>
        <w:t xml:space="preserve"> to get much-needed cash when the British currency, </w:t>
      </w:r>
      <w:hyperlink r:id="rId529" w:tooltip="Pound sterling" w:history="1">
        <w:r>
          <w:rPr>
            <w:rStyle w:val="Hyperlink"/>
          </w:rPr>
          <w:t>sterling</w:t>
        </w:r>
      </w:hyperlink>
      <w:r>
        <w:t>, was highly depreciated.</w:t>
      </w:r>
      <w:hyperlink r:id="rId530" w:anchor="cite_note-Buist,_M.G._1974-71" w:history="1">
        <w:r>
          <w:rPr>
            <w:rStyle w:val="Hyperlink"/>
            <w:vertAlign w:val="superscript"/>
          </w:rPr>
          <w:t>[71]</w:t>
        </w:r>
      </w:hyperlink>
      <w:r>
        <w:t xml:space="preserve"> This is consistent with the entry in </w:t>
      </w:r>
      <w:proofErr w:type="spellStart"/>
      <w:r>
        <w:t>Eliason's</w:t>
      </w:r>
      <w:proofErr w:type="spellEnd"/>
      <w:r>
        <w:t xml:space="preserve"> records about having the stone in 1812. </w:t>
      </w:r>
    </w:p>
    <w:p w:rsidR="00517D5E" w:rsidRDefault="00517D5E" w:rsidP="00517D5E">
      <w:pPr>
        <w:pStyle w:val="NormalWeb"/>
      </w:pPr>
      <w:r>
        <w:t xml:space="preserve">However, the diamond's owners may have felt pressure to recut the stone quickly to disguise its identity, since if the French government had learned of its </w:t>
      </w:r>
      <w:proofErr w:type="gramStart"/>
      <w:r>
        <w:t>existence,</w:t>
      </w:r>
      <w:proofErr w:type="gramEnd"/>
      <w:r>
        <w:t xml:space="preserve"> it may have sued the owners for repossession.</w:t>
      </w:r>
      <w:hyperlink r:id="rId531" w:anchor="cite_note-ReferenceA-67" w:history="1">
        <w:r>
          <w:rPr>
            <w:rStyle w:val="Hyperlink"/>
            <w:vertAlign w:val="superscript"/>
          </w:rPr>
          <w:t>[67]</w:t>
        </w:r>
      </w:hyperlink>
      <w:r>
        <w:t xml:space="preserve"> Regardless of whether Mr. Hope had lost possession or kept it during these years, by 1824 it was again in his possession. It was around this time that </w:t>
      </w:r>
      <w:proofErr w:type="spellStart"/>
      <w:r>
        <w:t>Eliason</w:t>
      </w:r>
      <w:proofErr w:type="spellEnd"/>
      <w:r>
        <w:t xml:space="preserve"> died; Hope's financial situation has been restored thanks to efforts by the Barings, who saved the Hope bank in the difficult financial years of 1812–1820.</w:t>
      </w:r>
      <w:hyperlink r:id="rId532" w:anchor="cite_note-Buist,_M.G._1974-71" w:history="1">
        <w:r>
          <w:rPr>
            <w:rStyle w:val="Hyperlink"/>
            <w:vertAlign w:val="superscript"/>
          </w:rPr>
          <w:t>[71]</w:t>
        </w:r>
      </w:hyperlink>
      <w:r>
        <w:t xml:space="preserve"> Accordingly, if this is correct, then the lead cast of the </w:t>
      </w:r>
      <w:r>
        <w:rPr>
          <w:i/>
          <w:iCs/>
        </w:rPr>
        <w:t>French Blue</w:t>
      </w:r>
      <w:r>
        <w:t xml:space="preserve"> and the "Hope" diamond are likely to have been created in the same workshop, possibly in London, and probably a little before 1812. </w:t>
      </w:r>
    </w:p>
    <w:p w:rsidR="00517D5E" w:rsidRDefault="00517D5E" w:rsidP="00517D5E">
      <w:pPr>
        <w:pStyle w:val="NormalWeb"/>
      </w:pPr>
      <w:r>
        <w:t xml:space="preserve">The lead cast had important ramifications since it gave enough information to curators at the French museum to commission the first exact replicas of both the Tavernier and French Blue </w:t>
      </w:r>
      <w:proofErr w:type="spellStart"/>
      <w:r>
        <w:t>diamonds</w:t>
      </w:r>
      <w:proofErr w:type="spellEnd"/>
      <w:r>
        <w:t xml:space="preserve"> using a material which simulates diamonds called </w:t>
      </w:r>
      <w:hyperlink r:id="rId533" w:tooltip="Cubic zirconia" w:history="1">
        <w:r>
          <w:rPr>
            <w:rStyle w:val="Hyperlink"/>
          </w:rPr>
          <w:t>cubic zirconia</w:t>
        </w:r>
      </w:hyperlink>
      <w:r>
        <w:t xml:space="preserve">, with the help of artisans who work with gems known as </w:t>
      </w:r>
      <w:hyperlink r:id="rId534" w:tooltip="Lapidary" w:history="1">
        <w:r>
          <w:rPr>
            <w:rStyle w:val="Hyperlink"/>
          </w:rPr>
          <w:t>lapidaries</w:t>
        </w:r>
      </w:hyperlink>
      <w:r>
        <w:t xml:space="preserve">, led by Scott </w:t>
      </w:r>
      <w:proofErr w:type="spellStart"/>
      <w:r>
        <w:t>Sucher</w:t>
      </w:r>
      <w:proofErr w:type="spellEnd"/>
      <w:r>
        <w:t xml:space="preserve">. These replicas have been completed and displayed with the </w:t>
      </w:r>
      <w:hyperlink r:id="rId535" w:tooltip="French Crown Jewels" w:history="1">
        <w:r>
          <w:rPr>
            <w:rStyle w:val="Hyperlink"/>
          </w:rPr>
          <w:t>French Crown Jewels</w:t>
        </w:r>
      </w:hyperlink>
      <w:r>
        <w:t xml:space="preserve"> and the </w:t>
      </w:r>
      <w:hyperlink r:id="rId536" w:tooltip="Great Sapphire of Louis XIV" w:history="1">
        <w:r>
          <w:rPr>
            <w:rStyle w:val="Hyperlink"/>
          </w:rPr>
          <w:t>Great Sapphire of Louis XIV</w:t>
        </w:r>
      </w:hyperlink>
      <w:r>
        <w:t xml:space="preserve">, a Moghul-cut sapphire of 135.7 carats (27.14 g). Artisans recreated the elaborate </w:t>
      </w:r>
      <w:hyperlink r:id="rId537" w:tooltip="Parure" w:history="1">
        <w:proofErr w:type="spellStart"/>
        <w:r>
          <w:rPr>
            <w:rStyle w:val="Hyperlink"/>
          </w:rPr>
          <w:t>parure</w:t>
        </w:r>
        <w:proofErr w:type="spellEnd"/>
      </w:hyperlink>
      <w:r>
        <w:t xml:space="preserve"> of different-colored gems known as the </w:t>
      </w:r>
      <w:r>
        <w:rPr>
          <w:i/>
          <w:iCs/>
        </w:rPr>
        <w:t>Golden Fleece of King Louis XV of France</w:t>
      </w:r>
      <w:r>
        <w:t xml:space="preserve">, which is arguably the most fabulous work in the history of French jewelry; this happened from 2007–2010. The original </w:t>
      </w:r>
      <w:proofErr w:type="spellStart"/>
      <w:r>
        <w:t>parure</w:t>
      </w:r>
      <w:proofErr w:type="spellEnd"/>
      <w:r>
        <w:t xml:space="preserve">, created in 1749 by royal jeweler Pierre-André </w:t>
      </w:r>
      <w:proofErr w:type="spellStart"/>
      <w:r>
        <w:t>Jacquemin</w:t>
      </w:r>
      <w:proofErr w:type="spellEnd"/>
      <w:r>
        <w:t xml:space="preserve">, was stolen and broken in 1792. The reassembled jewel contained the French Blue and the </w:t>
      </w:r>
      <w:proofErr w:type="spellStart"/>
      <w:r>
        <w:t>Bazu</w:t>
      </w:r>
      <w:proofErr w:type="spellEnd"/>
      <w:r>
        <w:t xml:space="preserve"> diamonds, as well as the Côte de Bretagne spinel and hundreds of smaller diamonds. Three years of work were needed to recreate this jewel, and it required exacting and precise skill which revealed not only the skill of today's lapidaries, but the skill of its original eighteenth-century designers. The reconstructed jewel was presented by Herbert </w:t>
      </w:r>
      <w:proofErr w:type="spellStart"/>
      <w:r>
        <w:t>Horovitz</w:t>
      </w:r>
      <w:proofErr w:type="spellEnd"/>
      <w:r>
        <w:t xml:space="preserve">, with </w:t>
      </w:r>
      <w:hyperlink r:id="rId538" w:tooltip="François Farges (page does not exist)" w:history="1">
        <w:r>
          <w:rPr>
            <w:rStyle w:val="Hyperlink"/>
          </w:rPr>
          <w:t xml:space="preserve">François </w:t>
        </w:r>
        <w:proofErr w:type="spellStart"/>
        <w:r>
          <w:rPr>
            <w:rStyle w:val="Hyperlink"/>
          </w:rPr>
          <w:t>Farges</w:t>
        </w:r>
        <w:proofErr w:type="spellEnd"/>
      </w:hyperlink>
      <w:r>
        <w:rPr>
          <w:rStyle w:val="noprint"/>
          <w:sz w:val="20"/>
          <w:szCs w:val="20"/>
        </w:rPr>
        <w:t> [</w:t>
      </w:r>
      <w:proofErr w:type="spellStart"/>
      <w:r>
        <w:rPr>
          <w:rStyle w:val="noprint"/>
          <w:sz w:val="20"/>
          <w:szCs w:val="20"/>
        </w:rPr>
        <w:fldChar w:fldCharType="begin"/>
      </w:r>
      <w:r>
        <w:rPr>
          <w:rStyle w:val="noprint"/>
          <w:sz w:val="20"/>
          <w:szCs w:val="20"/>
        </w:rPr>
        <w:instrText xml:space="preserve"> HYPERLINK "https://fr.wikipedia.org/wiki/Fran%C3%A7ois_Farges" \o "fr:François Farges" </w:instrText>
      </w:r>
      <w:r>
        <w:rPr>
          <w:rStyle w:val="noprint"/>
          <w:sz w:val="20"/>
          <w:szCs w:val="20"/>
        </w:rPr>
        <w:fldChar w:fldCharType="separate"/>
      </w:r>
      <w:proofErr w:type="gramStart"/>
      <w:r>
        <w:rPr>
          <w:rStyle w:val="Hyperlink"/>
          <w:sz w:val="20"/>
          <w:szCs w:val="20"/>
        </w:rPr>
        <w:t>fr</w:t>
      </w:r>
      <w:proofErr w:type="spellEnd"/>
      <w:proofErr w:type="gramEnd"/>
      <w:r>
        <w:rPr>
          <w:rStyle w:val="noprint"/>
          <w:sz w:val="20"/>
          <w:szCs w:val="20"/>
        </w:rPr>
        <w:fldChar w:fldCharType="end"/>
      </w:r>
      <w:r>
        <w:rPr>
          <w:rStyle w:val="noprint"/>
          <w:sz w:val="20"/>
          <w:szCs w:val="20"/>
        </w:rPr>
        <w:t>]</w:t>
      </w:r>
      <w:r>
        <w:t xml:space="preserve"> of the French museum in attendance, at the former Royal Storehouse in Paris on June 30, 2010, which was the same site where the original had been stolen 218 years before. </w:t>
      </w:r>
    </w:p>
    <w:p w:rsidR="00517D5E" w:rsidRDefault="00517D5E" w:rsidP="00517D5E">
      <w:pPr>
        <w:pStyle w:val="NormalWeb"/>
      </w:pPr>
      <w:r>
        <w:t xml:space="preserve">Additional recreations were made possible by new discoveries. A previously unknown drawing of the Golden Fleece was rediscovered in </w:t>
      </w:r>
      <w:hyperlink r:id="rId539" w:tooltip="Switzerland" w:history="1">
        <w:r>
          <w:rPr>
            <w:rStyle w:val="Hyperlink"/>
          </w:rPr>
          <w:t>Switzerland</w:t>
        </w:r>
      </w:hyperlink>
      <w:r>
        <w:t xml:space="preserve"> in the 1980s, and two blue diamonds that had ornamented the jewel were found as well, and these recent findings enabled artisans to recreate a copy of the </w:t>
      </w:r>
      <w:r>
        <w:rPr>
          <w:i/>
          <w:iCs/>
        </w:rPr>
        <w:t>emblem</w:t>
      </w:r>
      <w:r>
        <w:t>.</w:t>
      </w:r>
      <w:hyperlink r:id="rId540" w:anchor="cite_note-72" w:history="1">
        <w:r>
          <w:rPr>
            <w:rStyle w:val="Hyperlink"/>
            <w:vertAlign w:val="superscript"/>
          </w:rPr>
          <w:t>[72]</w:t>
        </w:r>
      </w:hyperlink>
      <w:r>
        <w:t xml:space="preserve"> It led to the construction, using cubic zirconia, of a piece that almost exactly </w:t>
      </w:r>
      <w:proofErr w:type="gramStart"/>
      <w:r>
        <w:t>resembles</w:t>
      </w:r>
      <w:proofErr w:type="gramEnd"/>
      <w:r>
        <w:rPr>
          <w:vertAlign w:val="superscript"/>
        </w:rPr>
        <w:fldChar w:fldCharType="begin"/>
      </w:r>
      <w:r>
        <w:rPr>
          <w:vertAlign w:val="superscript"/>
        </w:rPr>
        <w:instrText xml:space="preserve"> HYPERLINK "https://en.wikipedia.org/wiki/Hope_Diamond" \l "cite_note-Farges_et_al.,_2009-73" </w:instrText>
      </w:r>
      <w:r>
        <w:rPr>
          <w:vertAlign w:val="superscript"/>
        </w:rPr>
        <w:fldChar w:fldCharType="separate"/>
      </w:r>
      <w:r>
        <w:rPr>
          <w:rStyle w:val="Hyperlink"/>
          <w:vertAlign w:val="superscript"/>
        </w:rPr>
        <w:t>[73]</w:t>
      </w:r>
      <w:r>
        <w:rPr>
          <w:vertAlign w:val="superscript"/>
        </w:rPr>
        <w:fldChar w:fldCharType="end"/>
      </w:r>
      <w:r>
        <w:t xml:space="preserve"> the mythic </w:t>
      </w:r>
      <w:r>
        <w:rPr>
          <w:i/>
          <w:iCs/>
        </w:rPr>
        <w:t>French Blue</w:t>
      </w:r>
      <w:r>
        <w:t xml:space="preserve"> 69 carats (13.8 g) masterpiece. </w:t>
      </w:r>
    </w:p>
    <w:p w:rsidR="00517D5E" w:rsidRDefault="00517D5E" w:rsidP="00517D5E">
      <w:pPr>
        <w:pStyle w:val="NormalWeb"/>
      </w:pPr>
      <w:r>
        <w:t xml:space="preserve">The emblem has another great blue diamond, which was later named "the </w:t>
      </w:r>
      <w:proofErr w:type="spellStart"/>
      <w:r>
        <w:t>Bazu</w:t>
      </w:r>
      <w:proofErr w:type="spellEnd"/>
      <w:r>
        <w:t>" in reference to a dealer who reportedly had sold it to Louis XIV in 1669.</w:t>
      </w:r>
      <w:hyperlink r:id="rId541" w:anchor="cite_note-74" w:history="1">
        <w:r>
          <w:rPr>
            <w:rStyle w:val="Hyperlink"/>
            <w:vertAlign w:val="superscript"/>
          </w:rPr>
          <w:t>[74]</w:t>
        </w:r>
      </w:hyperlink>
      <w:r>
        <w:t xml:space="preserve"> This </w:t>
      </w:r>
      <w:proofErr w:type="spellStart"/>
      <w:r>
        <w:t>Bazu</w:t>
      </w:r>
      <w:proofErr w:type="spellEnd"/>
      <w:r>
        <w:t xml:space="preserve"> diamond was recut in 1749 as a baroque cushion weighing 32.62 carats (6.524 g). The 1791 inventory mentioned that the </w:t>
      </w:r>
      <w:proofErr w:type="spellStart"/>
      <w:r>
        <w:t>Bazu</w:t>
      </w:r>
      <w:proofErr w:type="spellEnd"/>
      <w:r>
        <w:t xml:space="preserve"> was "light sky blue"</w:t>
      </w:r>
      <w:proofErr w:type="gramStart"/>
      <w:r>
        <w:t>,</w:t>
      </w:r>
      <w:proofErr w:type="gramEnd"/>
      <w:r>
        <w:rPr>
          <w:vertAlign w:val="superscript"/>
        </w:rPr>
        <w:fldChar w:fldCharType="begin"/>
      </w:r>
      <w:r>
        <w:rPr>
          <w:vertAlign w:val="superscript"/>
        </w:rPr>
        <w:instrText xml:space="preserve"> HYPERLINK "https://en.wikipedia.org/wiki/Hope_Diamond" \l "cite_note-75" </w:instrText>
      </w:r>
      <w:r>
        <w:rPr>
          <w:vertAlign w:val="superscript"/>
        </w:rPr>
        <w:fldChar w:fldCharType="separate"/>
      </w:r>
      <w:r>
        <w:rPr>
          <w:rStyle w:val="Hyperlink"/>
          <w:vertAlign w:val="superscript"/>
        </w:rPr>
        <w:t>[75]</w:t>
      </w:r>
      <w:r>
        <w:rPr>
          <w:vertAlign w:val="superscript"/>
        </w:rPr>
        <w:fldChar w:fldCharType="end"/>
      </w:r>
      <w:r>
        <w:t xml:space="preserve"> which is consistent with the fact that the Golden Fleece of the Color Adornment was made of a variety of great colored gems. Based on documents kept in a private collection,</w:t>
      </w:r>
      <w:hyperlink r:id="rId542" w:anchor="cite_note-Farges_et_al.,_2008-76" w:history="1">
        <w:r>
          <w:rPr>
            <w:rStyle w:val="Hyperlink"/>
            <w:vertAlign w:val="superscript"/>
          </w:rPr>
          <w:t>[76]</w:t>
        </w:r>
      </w:hyperlink>
      <w:r>
        <w:t xml:space="preserve"> it could be shown that this particular diamond was not hexagonal-shaped, as some historians had previously thought,</w:t>
      </w:r>
      <w:hyperlink r:id="rId543" w:anchor="cite_note-77" w:history="1">
        <w:r>
          <w:rPr>
            <w:rStyle w:val="Hyperlink"/>
            <w:vertAlign w:val="superscript"/>
          </w:rPr>
          <w:t>[77]</w:t>
        </w:r>
      </w:hyperlink>
      <w:r>
        <w:t xml:space="preserve"> but was in a shape best described as "rounded squared",</w:t>
      </w:r>
      <w:hyperlink r:id="rId544" w:anchor="cite_note-78" w:history="1">
        <w:r>
          <w:rPr>
            <w:rStyle w:val="Hyperlink"/>
            <w:vertAlign w:val="superscript"/>
          </w:rPr>
          <w:t>[78]</w:t>
        </w:r>
      </w:hyperlink>
      <w:r>
        <w:t xml:space="preserve"> similar to the so-called </w:t>
      </w:r>
      <w:hyperlink r:id="rId545" w:tooltip="Regent Diamond" w:history="1">
        <w:proofErr w:type="spellStart"/>
        <w:r>
          <w:rPr>
            <w:rStyle w:val="Hyperlink"/>
          </w:rPr>
          <w:t>Régent</w:t>
        </w:r>
        <w:proofErr w:type="spellEnd"/>
        <w:r>
          <w:rPr>
            <w:rStyle w:val="Hyperlink"/>
          </w:rPr>
          <w:t xml:space="preserve"> diamond</w:t>
        </w:r>
      </w:hyperlink>
      <w:r>
        <w:t>.</w:t>
      </w:r>
      <w:hyperlink r:id="rId546" w:anchor="cite_note-Farges_et_al.,_2009-73" w:history="1">
        <w:r>
          <w:rPr>
            <w:rStyle w:val="Hyperlink"/>
            <w:vertAlign w:val="superscript"/>
          </w:rPr>
          <w:t>[73]</w:t>
        </w:r>
      </w:hyperlink>
      <w:r>
        <w:t xml:space="preserve"> There is a report that a curator from the </w:t>
      </w:r>
      <w:hyperlink r:id="rId547" w:tooltip="Muséum national d'histoire naturelle" w:history="1">
        <w:r>
          <w:rPr>
            <w:rStyle w:val="Hyperlink"/>
          </w:rPr>
          <w:t>French museum</w:t>
        </w:r>
      </w:hyperlink>
      <w:r>
        <w:t xml:space="preserve"> will assert that the hexagonal cut from the </w:t>
      </w:r>
      <w:proofErr w:type="spellStart"/>
      <w:r>
        <w:t>Bazu</w:t>
      </w:r>
      <w:proofErr w:type="spellEnd"/>
      <w:r>
        <w:t xml:space="preserve"> is inconsistent historically and </w:t>
      </w:r>
      <w:proofErr w:type="spellStart"/>
      <w:r>
        <w:t>gemologically</w:t>
      </w:r>
      <w:proofErr w:type="spellEnd"/>
      <w:r>
        <w:t>.</w:t>
      </w:r>
      <w:r>
        <w:rPr>
          <w:vertAlign w:val="superscript"/>
        </w:rPr>
        <w:t>[</w:t>
      </w:r>
      <w:hyperlink r:id="rId548" w:tooltip="Wikipedia:Citation needed" w:history="1">
        <w:r>
          <w:rPr>
            <w:rStyle w:val="Hyperlink"/>
            <w:i/>
            <w:iCs/>
            <w:vertAlign w:val="superscript"/>
          </w:rPr>
          <w:t>citation needed</w:t>
        </w:r>
      </w:hyperlink>
      <w:r>
        <w:rPr>
          <w:vertAlign w:val="superscript"/>
        </w:rPr>
        <w:t>]</w:t>
      </w:r>
      <w:r>
        <w:t xml:space="preserve"> The </w:t>
      </w:r>
      <w:proofErr w:type="spellStart"/>
      <w:r>
        <w:t>Bazu</w:t>
      </w:r>
      <w:proofErr w:type="spellEnd"/>
      <w:r>
        <w:t xml:space="preserve"> stone referred to another version of Louis XV's great Golden Fleece, made out of blue sapphires instead of blue diamonds.</w:t>
      </w:r>
      <w:hyperlink r:id="rId549" w:anchor="cite_note-Farges_et_al.,_2008-76" w:history="1">
        <w:r>
          <w:rPr>
            <w:rStyle w:val="Hyperlink"/>
            <w:vertAlign w:val="superscript"/>
          </w:rPr>
          <w:t>[76]</w:t>
        </w:r>
      </w:hyperlink>
      <w:r>
        <w:t xml:space="preserve"> According to one view, this version appears to have never been manufactured but only suggested to the king as an alternative to the effective final version, bearing two blue diamonds. Nevertheless, replicas of both blue diamonds were cut by Scott </w:t>
      </w:r>
      <w:proofErr w:type="spellStart"/>
      <w:r>
        <w:t>Sucher</w:t>
      </w:r>
      <w:proofErr w:type="spellEnd"/>
      <w:r>
        <w:t xml:space="preserve"> using cubic zirconia, one being colored deep blue and the other light blue. </w:t>
      </w:r>
    </w:p>
    <w:p w:rsidR="00517D5E" w:rsidRDefault="00517D5E" w:rsidP="00517D5E">
      <w:pPr>
        <w:pStyle w:val="NormalWeb"/>
      </w:pPr>
      <w:r>
        <w:lastRenderedPageBreak/>
        <w:t xml:space="preserve">The emblem had a third great gem known as </w:t>
      </w:r>
      <w:r>
        <w:rPr>
          <w:i/>
          <w:iCs/>
        </w:rPr>
        <w:t>The Côte de Bretagne dragon</w:t>
      </w:r>
      <w:r>
        <w:t xml:space="preserve">. Its replica was based on a wax likeness sculpted by Pascal </w:t>
      </w:r>
      <w:proofErr w:type="spellStart"/>
      <w:r>
        <w:t>Monney</w:t>
      </w:r>
      <w:proofErr w:type="spellEnd"/>
      <w:r>
        <w:t xml:space="preserve">, who had based his recreation from three-dimensional scaled pictures of the original object which had been made by French artist François </w:t>
      </w:r>
      <w:proofErr w:type="spellStart"/>
      <w:r>
        <w:t>Farges</w:t>
      </w:r>
      <w:proofErr w:type="spellEnd"/>
      <w:r>
        <w:t xml:space="preserve">; </w:t>
      </w:r>
      <w:proofErr w:type="spellStart"/>
      <w:r>
        <w:t>Farges</w:t>
      </w:r>
      <w:proofErr w:type="spellEnd"/>
      <w:r>
        <w:t xml:space="preserve">, in turn, had seen the original objects displayed at the </w:t>
      </w:r>
      <w:hyperlink r:id="rId550" w:tooltip="Musée du Louvre" w:history="1">
        <w:r>
          <w:rPr>
            <w:rStyle w:val="Hyperlink"/>
          </w:rPr>
          <w:t>Louvre</w:t>
        </w:r>
      </w:hyperlink>
      <w:r>
        <w:t xml:space="preserve">'s </w:t>
      </w:r>
      <w:hyperlink r:id="rId551" w:tooltip="Galerie d'Apollon" w:history="1">
        <w:proofErr w:type="spellStart"/>
        <w:r>
          <w:rPr>
            <w:rStyle w:val="Hyperlink"/>
          </w:rPr>
          <w:t>Galerie</w:t>
        </w:r>
        <w:proofErr w:type="spellEnd"/>
        <w:r>
          <w:rPr>
            <w:rStyle w:val="Hyperlink"/>
          </w:rPr>
          <w:t xml:space="preserve"> </w:t>
        </w:r>
        <w:proofErr w:type="spellStart"/>
        <w:r>
          <w:rPr>
            <w:rStyle w:val="Hyperlink"/>
          </w:rPr>
          <w:t>d'Apollon</w:t>
        </w:r>
        <w:proofErr w:type="spellEnd"/>
      </w:hyperlink>
      <w:r>
        <w:t xml:space="preserve">. In addition, artist Etienne </w:t>
      </w:r>
      <w:proofErr w:type="spellStart"/>
      <w:r>
        <w:t>Leperlier</w:t>
      </w:r>
      <w:proofErr w:type="spellEnd"/>
      <w:r>
        <w:t xml:space="preserve"> cast a "crystal" lead glass duplicate of the wax replica of the carved Côte de Bretagne. Its pigmentation is made out of </w:t>
      </w:r>
      <w:hyperlink r:id="rId552" w:tooltip="Gold" w:history="1">
        <w:r>
          <w:rPr>
            <w:rStyle w:val="Hyperlink"/>
          </w:rPr>
          <w:t>gold</w:t>
        </w:r>
      </w:hyperlink>
      <w:r>
        <w:t xml:space="preserve"> and manganese pigments to simulate as close as possible the original color of the </w:t>
      </w:r>
      <w:hyperlink r:id="rId553" w:tooltip="Spinel" w:history="1">
        <w:r>
          <w:rPr>
            <w:rStyle w:val="Hyperlink"/>
          </w:rPr>
          <w:t>spinel</w:t>
        </w:r>
      </w:hyperlink>
      <w:r>
        <w:t xml:space="preserve">. </w:t>
      </w:r>
    </w:p>
    <w:p w:rsidR="00517D5E" w:rsidRDefault="00517D5E" w:rsidP="00517D5E">
      <w:pPr>
        <w:pStyle w:val="NormalWeb"/>
      </w:pPr>
      <w:r>
        <w:t xml:space="preserve">The 500-plus remaining replicas of diamonds were cut from cubic zirconia using a baroque cushion cut. Colors were used to recall the original artwork: red for the flames, and yellow for the fleece, and in keeping with the original work, the materials used were initially colorless but were painted in the same fashion used by the artist </w:t>
      </w:r>
      <w:proofErr w:type="spellStart"/>
      <w:r>
        <w:t>Jacquemin</w:t>
      </w:r>
      <w:proofErr w:type="spellEnd"/>
      <w:r>
        <w:t xml:space="preserve"> when the original Golden Fleece was completed in 1749. Since the original was most likely made out of gold plated with silver, a choice was made to use a </w:t>
      </w:r>
      <w:hyperlink r:id="rId554" w:tooltip="wikt:matrix" w:history="1">
        <w:r>
          <w:rPr>
            <w:rStyle w:val="Hyperlink"/>
          </w:rPr>
          <w:t>matrix</w:t>
        </w:r>
      </w:hyperlink>
      <w:r>
        <w:t xml:space="preserve"> mostly made out of 925-grade silver to keep costs under control without compromising quality. A number of different artists helped with this project: </w:t>
      </w:r>
    </w:p>
    <w:p w:rsidR="00517D5E" w:rsidRDefault="00517D5E" w:rsidP="00517D5E">
      <w:pPr>
        <w:numPr>
          <w:ilvl w:val="0"/>
          <w:numId w:val="7"/>
        </w:numPr>
        <w:spacing w:before="100" w:beforeAutospacing="1" w:after="100" w:afterAutospacing="1" w:line="240" w:lineRule="auto"/>
      </w:pPr>
      <w:r>
        <w:t xml:space="preserve">The silver matrix was carved by Jean </w:t>
      </w:r>
      <w:proofErr w:type="spellStart"/>
      <w:r>
        <w:t>Minassian</w:t>
      </w:r>
      <w:proofErr w:type="spellEnd"/>
      <w:r>
        <w:t xml:space="preserve"> of </w:t>
      </w:r>
      <w:hyperlink r:id="rId555" w:tooltip="Geneva, Switzerland" w:history="1">
        <w:r>
          <w:rPr>
            <w:rStyle w:val="Hyperlink"/>
          </w:rPr>
          <w:t>Geneva</w:t>
        </w:r>
      </w:hyperlink>
      <w:r>
        <w:t xml:space="preserve"> who used historical drawings of the delicate three-dimensional elements of the dragon's wings and tail as well as the palms around which the dragon is suspended.</w:t>
      </w:r>
    </w:p>
    <w:p w:rsidR="00517D5E" w:rsidRDefault="00517D5E" w:rsidP="00517D5E">
      <w:pPr>
        <w:numPr>
          <w:ilvl w:val="0"/>
          <w:numId w:val="7"/>
        </w:numPr>
        <w:spacing w:before="100" w:beforeAutospacing="1" w:after="100" w:afterAutospacing="1" w:line="240" w:lineRule="auto"/>
      </w:pPr>
      <w:r>
        <w:t xml:space="preserve">Casts were made by Andreas </w:t>
      </w:r>
      <w:proofErr w:type="spellStart"/>
      <w:r>
        <w:t>Altmann</w:t>
      </w:r>
      <w:proofErr w:type="spellEnd"/>
      <w:r>
        <w:t>. This will allow even more copies to be made in the future.</w:t>
      </w:r>
    </w:p>
    <w:p w:rsidR="00517D5E" w:rsidRDefault="00517D5E" w:rsidP="00517D5E">
      <w:pPr>
        <w:numPr>
          <w:ilvl w:val="0"/>
          <w:numId w:val="7"/>
        </w:numPr>
        <w:spacing w:before="100" w:beforeAutospacing="1" w:after="100" w:afterAutospacing="1" w:line="240" w:lineRule="auto"/>
      </w:pPr>
      <w:proofErr w:type="spellStart"/>
      <w:r>
        <w:t>Amico</w:t>
      </w:r>
      <w:proofErr w:type="spellEnd"/>
      <w:r>
        <w:t xml:space="preserve"> </w:t>
      </w:r>
      <w:proofErr w:type="spellStart"/>
      <w:r>
        <w:t>Bifulci</w:t>
      </w:r>
      <w:proofErr w:type="spellEnd"/>
      <w:r>
        <w:t xml:space="preserve"> gilded parts of the matrix to recreate the elegant original gold and silver arrangement of the original.</w:t>
      </w:r>
    </w:p>
    <w:p w:rsidR="00517D5E" w:rsidRDefault="00517D5E" w:rsidP="00517D5E">
      <w:pPr>
        <w:pStyle w:val="NormalWeb"/>
      </w:pPr>
      <w:r>
        <w:t xml:space="preserve">All stones were set according to 18th-century techniques. Finally, a luxury box containing the Golden Fleece was recreated by </w:t>
      </w:r>
      <w:proofErr w:type="spellStart"/>
      <w:r>
        <w:t>Frédéric</w:t>
      </w:r>
      <w:proofErr w:type="spellEnd"/>
      <w:r>
        <w:t xml:space="preserve"> </w:t>
      </w:r>
      <w:proofErr w:type="spellStart"/>
      <w:r>
        <w:t>Viollet</w:t>
      </w:r>
      <w:proofErr w:type="spellEnd"/>
      <w:r>
        <w:t xml:space="preserve"> using crimson-colored Moroccan leather.</w:t>
      </w:r>
      <w:hyperlink r:id="rId556" w:anchor="cite_note-79" w:history="1">
        <w:r>
          <w:rPr>
            <w:rStyle w:val="Hyperlink"/>
            <w:vertAlign w:val="superscript"/>
          </w:rPr>
          <w:t>[79]</w:t>
        </w:r>
      </w:hyperlink>
      <w:r>
        <w:t xml:space="preserve"> The box was gilded by Didier </w:t>
      </w:r>
      <w:proofErr w:type="spellStart"/>
      <w:r>
        <w:t>Montecot</w:t>
      </w:r>
      <w:proofErr w:type="spellEnd"/>
      <w:r>
        <w:t xml:space="preserve"> to the arms of Louis XV, using the king's original iron stamp made by the </w:t>
      </w:r>
      <w:proofErr w:type="spellStart"/>
      <w:r>
        <w:t>Simier</w:t>
      </w:r>
      <w:proofErr w:type="spellEnd"/>
      <w:r>
        <w:t xml:space="preserve"> house.</w:t>
      </w:r>
      <w:hyperlink r:id="rId557" w:anchor="cite_note-80" w:history="1">
        <w:r>
          <w:rPr>
            <w:rStyle w:val="Hyperlink"/>
            <w:vertAlign w:val="superscript"/>
          </w:rPr>
          <w:t>[80]</w:t>
        </w:r>
      </w:hyperlink>
      <w:r>
        <w:t xml:space="preserve"> A dark red </w:t>
      </w:r>
      <w:hyperlink r:id="rId558" w:tooltip="Crimson" w:history="1">
        <w:proofErr w:type="spellStart"/>
        <w:r>
          <w:rPr>
            <w:rStyle w:val="Hyperlink"/>
          </w:rPr>
          <w:t>cramoisi</w:t>
        </w:r>
        <w:proofErr w:type="spellEnd"/>
      </w:hyperlink>
      <w:r>
        <w:t xml:space="preserve"> ribbon, made of crimson satin </w:t>
      </w:r>
      <w:proofErr w:type="spellStart"/>
      <w:r>
        <w:t>moire</w:t>
      </w:r>
      <w:proofErr w:type="spellEnd"/>
      <w:r>
        <w:t xml:space="preserve">, holds the jewel inside the box. </w:t>
      </w:r>
    </w:p>
    <w:p w:rsidR="00517D5E" w:rsidRDefault="00517D5E" w:rsidP="00517D5E">
      <w:pPr>
        <w:numPr>
          <w:ilvl w:val="0"/>
          <w:numId w:val="8"/>
        </w:numPr>
        <w:spacing w:before="100" w:beforeAutospacing="1" w:after="100" w:afterAutospacing="1" w:line="240" w:lineRule="auto"/>
      </w:pPr>
      <w:r>
        <w:rPr>
          <w:noProof/>
          <w:color w:val="0000FF"/>
        </w:rPr>
        <w:drawing>
          <wp:inline distT="0" distB="0" distL="0" distR="0">
            <wp:extent cx="1905000" cy="1543050"/>
            <wp:effectExtent l="0" t="0" r="0" b="0"/>
            <wp:docPr id="6" name="Picture 6" descr="https://upload.wikimedia.org/wikipedia/commons/thumb/9/96/PlombDBC.jpg/200px-PlombDBC.jpg">
              <a:hlinkClick xmlns:a="http://schemas.openxmlformats.org/drawingml/2006/main" r:id="rId5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wikimedia.org/wikipedia/commons/thumb/9/96/PlombDBC.jpg/200px-PlombDBC.jpg">
                      <a:hlinkClick r:id="rId559"/>
                    </pic:cNvPr>
                    <pic:cNvPicPr>
                      <a:picLocks noChangeAspect="1" noChangeArrowheads="1"/>
                    </pic:cNvPicPr>
                  </pic:nvPicPr>
                  <pic:blipFill>
                    <a:blip r:embed="rId560">
                      <a:extLst>
                        <a:ext uri="{28A0092B-C50C-407E-A947-70E740481C1C}">
                          <a14:useLocalDpi xmlns:a14="http://schemas.microsoft.com/office/drawing/2010/main" val="0"/>
                        </a:ext>
                      </a:extLst>
                    </a:blip>
                    <a:srcRect/>
                    <a:stretch>
                      <a:fillRect/>
                    </a:stretch>
                  </pic:blipFill>
                  <pic:spPr bwMode="auto">
                    <a:xfrm>
                      <a:off x="0" y="0"/>
                      <a:ext cx="1905000" cy="1543050"/>
                    </a:xfrm>
                    <a:prstGeom prst="rect">
                      <a:avLst/>
                    </a:prstGeom>
                    <a:noFill/>
                    <a:ln>
                      <a:noFill/>
                    </a:ln>
                  </pic:spPr>
                </pic:pic>
              </a:graphicData>
            </a:graphic>
          </wp:inline>
        </w:drawing>
      </w:r>
    </w:p>
    <w:p w:rsidR="00517D5E" w:rsidRDefault="00517D5E" w:rsidP="00517D5E">
      <w:pPr>
        <w:pStyle w:val="NormalWeb"/>
        <w:ind w:left="720"/>
      </w:pPr>
      <w:r>
        <w:t xml:space="preserve">Lead cast of the "French Blue" diamond, discovered in 2007 at the </w:t>
      </w:r>
      <w:hyperlink r:id="rId561" w:tooltip="National Museum of Natural History (France)" w:history="1">
        <w:r>
          <w:rPr>
            <w:rStyle w:val="Hyperlink"/>
          </w:rPr>
          <w:t>National Museum of Natural History (France)</w:t>
        </w:r>
      </w:hyperlink>
      <w:r>
        <w:t xml:space="preserve"> by </w:t>
      </w:r>
      <w:proofErr w:type="spellStart"/>
      <w:r>
        <w:t>Farges</w:t>
      </w:r>
      <w:proofErr w:type="spellEnd"/>
      <w:r>
        <w:t xml:space="preserve"> (ca. 31 × 26 mm) </w:t>
      </w:r>
    </w:p>
    <w:p w:rsidR="00517D5E" w:rsidRDefault="00517D5E" w:rsidP="00517D5E">
      <w:pPr>
        <w:numPr>
          <w:ilvl w:val="0"/>
          <w:numId w:val="8"/>
        </w:numPr>
        <w:spacing w:before="100" w:beforeAutospacing="1" w:after="100" w:afterAutospacing="1" w:line="240" w:lineRule="auto"/>
      </w:pPr>
      <w:r>
        <w:rPr>
          <w:noProof/>
          <w:color w:val="0000FF"/>
        </w:rPr>
        <w:drawing>
          <wp:inline distT="0" distB="0" distL="0" distR="0">
            <wp:extent cx="1905000" cy="1552575"/>
            <wp:effectExtent l="0" t="0" r="0" b="9525"/>
            <wp:docPr id="5" name="Picture 5" descr="https://upload.wikimedia.org/wikipedia/commons/thumb/3/3e/Diamantbleu.gif/200px-Diamantbleu.gif">
              <a:hlinkClick xmlns:a="http://schemas.openxmlformats.org/drawingml/2006/main" r:id="rId56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upload.wikimedia.org/wikipedia/commons/thumb/3/3e/Diamantbleu.gif/200px-Diamantbleu.gif">
                      <a:hlinkClick r:id="rId562"/>
                    </pic:cNvPr>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1905000" cy="1552575"/>
                    </a:xfrm>
                    <a:prstGeom prst="rect">
                      <a:avLst/>
                    </a:prstGeom>
                    <a:noFill/>
                    <a:ln>
                      <a:noFill/>
                    </a:ln>
                  </pic:spPr>
                </pic:pic>
              </a:graphicData>
            </a:graphic>
          </wp:inline>
        </w:drawing>
      </w:r>
    </w:p>
    <w:p w:rsidR="00517D5E" w:rsidRDefault="00517D5E" w:rsidP="00517D5E">
      <w:pPr>
        <w:pStyle w:val="NormalWeb"/>
        <w:ind w:left="720"/>
      </w:pPr>
      <w:r>
        <w:t xml:space="preserve">Computer reconstruction of the "French Blue" diamond, as cut by Jean </w:t>
      </w:r>
      <w:proofErr w:type="spellStart"/>
      <w:r>
        <w:t>Pitau</w:t>
      </w:r>
      <w:proofErr w:type="spellEnd"/>
      <w:r>
        <w:t xml:space="preserve"> for </w:t>
      </w:r>
      <w:hyperlink r:id="rId564" w:tooltip="King Louis XIV of France" w:history="1">
        <w:r>
          <w:rPr>
            <w:rStyle w:val="Hyperlink"/>
          </w:rPr>
          <w:t>King Louis XIV of France</w:t>
        </w:r>
      </w:hyperlink>
      <w:r>
        <w:t xml:space="preserve"> in 1673 (ca. 31 × 25 mm) </w:t>
      </w:r>
    </w:p>
    <w:p w:rsidR="00517D5E" w:rsidRDefault="00517D5E" w:rsidP="00517D5E">
      <w:pPr>
        <w:numPr>
          <w:ilvl w:val="0"/>
          <w:numId w:val="8"/>
        </w:numPr>
        <w:spacing w:before="100" w:beforeAutospacing="1" w:after="100" w:afterAutospacing="1" w:line="240" w:lineRule="auto"/>
      </w:pPr>
      <w:r>
        <w:rPr>
          <w:noProof/>
          <w:color w:val="0000FF"/>
        </w:rPr>
        <w:drawing>
          <wp:inline distT="0" distB="0" distL="0" distR="0">
            <wp:extent cx="4855464" cy="6473952"/>
            <wp:effectExtent l="0" t="0" r="2540" b="3175"/>
            <wp:docPr id="4" name="Picture 4" descr="https://upload.wikimedia.org/wikipedia/commons/thumb/6/62/Presentation.png/150px-Presentation.png">
              <a:hlinkClick xmlns:a="http://schemas.openxmlformats.org/drawingml/2006/main" r:id="rId5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wikimedia.org/wikipedia/commons/thumb/6/62/Presentation.png/150px-Presentation.png">
                      <a:hlinkClick r:id="rId565"/>
                    </pic:cNvPr>
                    <pic:cNvPicPr>
                      <a:picLocks noChangeAspect="1" noChangeArrowheads="1"/>
                    </pic:cNvPicPr>
                  </pic:nvPicPr>
                  <pic:blipFill>
                    <a:blip r:embed="rId566">
                      <a:extLst>
                        <a:ext uri="{28A0092B-C50C-407E-A947-70E740481C1C}">
                          <a14:useLocalDpi xmlns:a14="http://schemas.microsoft.com/office/drawing/2010/main" val="0"/>
                        </a:ext>
                      </a:extLst>
                    </a:blip>
                    <a:srcRect/>
                    <a:stretch>
                      <a:fillRect/>
                    </a:stretch>
                  </pic:blipFill>
                  <pic:spPr bwMode="auto">
                    <a:xfrm>
                      <a:off x="0" y="0"/>
                      <a:ext cx="4855464" cy="6473952"/>
                    </a:xfrm>
                    <a:prstGeom prst="rect">
                      <a:avLst/>
                    </a:prstGeom>
                    <a:noFill/>
                    <a:ln>
                      <a:noFill/>
                    </a:ln>
                  </pic:spPr>
                </pic:pic>
              </a:graphicData>
            </a:graphic>
          </wp:inline>
        </w:drawing>
      </w:r>
    </w:p>
    <w:p w:rsidR="00517D5E" w:rsidRDefault="00517D5E" w:rsidP="00517D5E">
      <w:pPr>
        <w:pStyle w:val="NormalWeb"/>
        <w:ind w:left="720"/>
      </w:pPr>
      <w:r>
        <w:t xml:space="preserve">The recreated great Golden Fleece of </w:t>
      </w:r>
      <w:hyperlink r:id="rId567" w:tooltip="Louis XV of France" w:history="1">
        <w:r>
          <w:rPr>
            <w:rStyle w:val="Hyperlink"/>
          </w:rPr>
          <w:t>King Louis XV of France</w:t>
        </w:r>
      </w:hyperlink>
      <w:r>
        <w:t xml:space="preserve">, presented by H. </w:t>
      </w:r>
      <w:proofErr w:type="spellStart"/>
      <w:r>
        <w:t>Horovitz</w:t>
      </w:r>
      <w:proofErr w:type="spellEnd"/>
      <w:r>
        <w:t xml:space="preserve"> (left) and </w:t>
      </w:r>
      <w:hyperlink r:id="rId568" w:tooltip="François Farges (page does not exist)" w:history="1">
        <w:r>
          <w:rPr>
            <w:rStyle w:val="Hyperlink"/>
          </w:rPr>
          <w:t xml:space="preserve">François </w:t>
        </w:r>
        <w:proofErr w:type="spellStart"/>
        <w:r>
          <w:rPr>
            <w:rStyle w:val="Hyperlink"/>
          </w:rPr>
          <w:t>Farges</w:t>
        </w:r>
        <w:proofErr w:type="spellEnd"/>
      </w:hyperlink>
      <w:r>
        <w:rPr>
          <w:rStyle w:val="noprint"/>
          <w:sz w:val="20"/>
          <w:szCs w:val="20"/>
        </w:rPr>
        <w:t> [</w:t>
      </w:r>
      <w:proofErr w:type="spellStart"/>
      <w:r>
        <w:rPr>
          <w:rStyle w:val="noprint"/>
          <w:sz w:val="20"/>
          <w:szCs w:val="20"/>
        </w:rPr>
        <w:fldChar w:fldCharType="begin"/>
      </w:r>
      <w:r>
        <w:rPr>
          <w:rStyle w:val="noprint"/>
          <w:sz w:val="20"/>
          <w:szCs w:val="20"/>
        </w:rPr>
        <w:instrText xml:space="preserve"> HYPERLINK "https://fr.wikipedia.org/wiki/Fran%C3%A7ois_Farges" \o "fr:François Farges" </w:instrText>
      </w:r>
      <w:r>
        <w:rPr>
          <w:rStyle w:val="noprint"/>
          <w:sz w:val="20"/>
          <w:szCs w:val="20"/>
        </w:rPr>
        <w:fldChar w:fldCharType="separate"/>
      </w:r>
      <w:r>
        <w:rPr>
          <w:rStyle w:val="Hyperlink"/>
          <w:sz w:val="20"/>
          <w:szCs w:val="20"/>
        </w:rPr>
        <w:t>fr</w:t>
      </w:r>
      <w:proofErr w:type="spellEnd"/>
      <w:r>
        <w:rPr>
          <w:rStyle w:val="noprint"/>
          <w:sz w:val="20"/>
          <w:szCs w:val="20"/>
        </w:rPr>
        <w:fldChar w:fldCharType="end"/>
      </w:r>
      <w:r>
        <w:rPr>
          <w:rStyle w:val="noprint"/>
          <w:sz w:val="20"/>
          <w:szCs w:val="20"/>
        </w:rPr>
        <w:t>]</w:t>
      </w:r>
      <w:r>
        <w:t xml:space="preserve"> (right) at the </w:t>
      </w:r>
      <w:proofErr w:type="spellStart"/>
      <w:r>
        <w:t>Hôtel</w:t>
      </w:r>
      <w:proofErr w:type="spellEnd"/>
      <w:r>
        <w:t xml:space="preserve"> de la Marine, formerly the royal Storehouse in Paris on June 30, 2010 </w:t>
      </w:r>
    </w:p>
    <w:p w:rsidR="00517D5E" w:rsidRDefault="00517D5E" w:rsidP="00517D5E">
      <w:pPr>
        <w:numPr>
          <w:ilvl w:val="0"/>
          <w:numId w:val="8"/>
        </w:numPr>
        <w:spacing w:before="100" w:beforeAutospacing="1" w:after="100" w:afterAutospacing="1" w:line="240" w:lineRule="auto"/>
      </w:pPr>
      <w:r>
        <w:rPr>
          <w:noProof/>
          <w:color w:val="0000FF"/>
        </w:rPr>
        <w:lastRenderedPageBreak/>
        <w:drawing>
          <wp:inline distT="0" distB="0" distL="0" distR="0">
            <wp:extent cx="4169664" cy="5559552"/>
            <wp:effectExtent l="0" t="0" r="2540" b="3175"/>
            <wp:docPr id="3" name="Picture 3" descr="https://upload.wikimedia.org/wikipedia/commons/thumb/6/69/Toison2010.png/150px-Toison2010.png">
              <a:hlinkClick xmlns:a="http://schemas.openxmlformats.org/drawingml/2006/main" r:id="rId5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upload.wikimedia.org/wikipedia/commons/thumb/6/69/Toison2010.png/150px-Toison2010.png">
                      <a:hlinkClick r:id="rId569"/>
                    </pic:cNvPr>
                    <pic:cNvPicPr>
                      <a:picLocks noChangeAspect="1" noChangeArrowheads="1"/>
                    </pic:cNvPicPr>
                  </pic:nvPicPr>
                  <pic:blipFill>
                    <a:blip r:embed="rId570">
                      <a:extLst>
                        <a:ext uri="{28A0092B-C50C-407E-A947-70E740481C1C}">
                          <a14:useLocalDpi xmlns:a14="http://schemas.microsoft.com/office/drawing/2010/main" val="0"/>
                        </a:ext>
                      </a:extLst>
                    </a:blip>
                    <a:srcRect/>
                    <a:stretch>
                      <a:fillRect/>
                    </a:stretch>
                  </pic:blipFill>
                  <pic:spPr bwMode="auto">
                    <a:xfrm>
                      <a:off x="0" y="0"/>
                      <a:ext cx="4169664" cy="5559552"/>
                    </a:xfrm>
                    <a:prstGeom prst="rect">
                      <a:avLst/>
                    </a:prstGeom>
                    <a:noFill/>
                    <a:ln>
                      <a:noFill/>
                    </a:ln>
                  </pic:spPr>
                </pic:pic>
              </a:graphicData>
            </a:graphic>
          </wp:inline>
        </w:drawing>
      </w:r>
    </w:p>
    <w:p w:rsidR="00517D5E" w:rsidRDefault="00517D5E" w:rsidP="00517D5E">
      <w:pPr>
        <w:pStyle w:val="NormalWeb"/>
        <w:ind w:left="720"/>
      </w:pPr>
      <w:r>
        <w:t xml:space="preserve">Detailed view of the recreated great Golden Fleece of </w:t>
      </w:r>
      <w:proofErr w:type="gramStart"/>
      <w:r>
        <w:t>king</w:t>
      </w:r>
      <w:proofErr w:type="gramEnd"/>
      <w:r>
        <w:t xml:space="preserve"> Louis XV of France. Below the 107 carats (21.4 g) spinel Côte de Bretagne hangs the French Blue diamond and the fleece itself, set with hundreds of yellow diamond replicas </w:t>
      </w:r>
    </w:p>
    <w:p w:rsidR="00517D5E" w:rsidRDefault="00517D5E" w:rsidP="00517D5E">
      <w:pPr>
        <w:pStyle w:val="Heading2"/>
      </w:pPr>
      <w:r>
        <w:rPr>
          <w:rStyle w:val="mw-headline"/>
        </w:rPr>
        <w:t>See also</w:t>
      </w:r>
    </w:p>
    <w:p w:rsidR="00517D5E" w:rsidRDefault="00517D5E" w:rsidP="00517D5E">
      <w:pPr>
        <w:numPr>
          <w:ilvl w:val="0"/>
          <w:numId w:val="9"/>
        </w:numPr>
        <w:spacing w:before="100" w:beforeAutospacing="1" w:after="100" w:afterAutospacing="1" w:line="240" w:lineRule="auto"/>
      </w:pPr>
      <w:r>
        <w:rPr>
          <w:noProof/>
        </w:rPr>
        <w:drawing>
          <wp:inline distT="0" distB="0" distL="0" distR="0">
            <wp:extent cx="219075" cy="266700"/>
            <wp:effectExtent l="0" t="0" r="9525" b="0"/>
            <wp:docPr id="2" name="Picture 2" descr="https://upload.wikimedia.org/wikipedia/commons/thumb/a/a3/Am%C3%A9thystre_sceptre2.jpg/23px-Am%C3%A9thystre_sceptr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wikimedia.org/wikipedia/commons/thumb/a/a3/Am%C3%A9thystre_sceptre2.jpg/23px-Am%C3%A9thystre_sceptre2.jpg"/>
                    <pic:cNvPicPr>
                      <a:picLocks noChangeAspect="1" noChangeArrowheads="1"/>
                    </pic:cNvPicPr>
                  </pic:nvPicPr>
                  <pic:blipFill>
                    <a:blip r:embed="rId571">
                      <a:extLst>
                        <a:ext uri="{28A0092B-C50C-407E-A947-70E740481C1C}">
                          <a14:useLocalDpi xmlns:a14="http://schemas.microsoft.com/office/drawing/2010/main" val="0"/>
                        </a:ext>
                      </a:extLst>
                    </a:blip>
                    <a:srcRect/>
                    <a:stretch>
                      <a:fillRect/>
                    </a:stretch>
                  </pic:blipFill>
                  <pic:spPr bwMode="auto">
                    <a:xfrm>
                      <a:off x="0" y="0"/>
                      <a:ext cx="219075" cy="266700"/>
                    </a:xfrm>
                    <a:prstGeom prst="rect">
                      <a:avLst/>
                    </a:prstGeom>
                    <a:noFill/>
                    <a:ln>
                      <a:noFill/>
                    </a:ln>
                  </pic:spPr>
                </pic:pic>
              </a:graphicData>
            </a:graphic>
          </wp:inline>
        </w:drawing>
      </w:r>
      <w:hyperlink r:id="rId572" w:tooltip="Portal:Minerals" w:history="1">
        <w:r>
          <w:rPr>
            <w:rStyle w:val="Hyperlink"/>
          </w:rPr>
          <w:t>Minerals portal</w:t>
        </w:r>
      </w:hyperlink>
    </w:p>
    <w:p w:rsidR="00517D5E" w:rsidRDefault="00517D5E" w:rsidP="00517D5E">
      <w:pPr>
        <w:numPr>
          <w:ilvl w:val="0"/>
          <w:numId w:val="10"/>
        </w:numPr>
        <w:spacing w:before="100" w:beforeAutospacing="1" w:after="100" w:afterAutospacing="1" w:line="240" w:lineRule="auto"/>
      </w:pPr>
      <w:hyperlink r:id="rId573" w:tooltip="List of diamonds" w:history="1">
        <w:r>
          <w:rPr>
            <w:rStyle w:val="Hyperlink"/>
          </w:rPr>
          <w:t>List of diamonds</w:t>
        </w:r>
      </w:hyperlink>
    </w:p>
    <w:p w:rsidR="00517D5E" w:rsidRDefault="00517D5E" w:rsidP="00517D5E">
      <w:pPr>
        <w:numPr>
          <w:ilvl w:val="0"/>
          <w:numId w:val="10"/>
        </w:numPr>
        <w:spacing w:before="100" w:beforeAutospacing="1" w:after="100" w:afterAutospacing="1" w:line="240" w:lineRule="auto"/>
      </w:pPr>
      <w:hyperlink r:id="rId574" w:tooltip="Crown Jewels of the United Kingdom" w:history="1">
        <w:r>
          <w:rPr>
            <w:rStyle w:val="Hyperlink"/>
          </w:rPr>
          <w:t>Crown Jewels of the United Kingdom</w:t>
        </w:r>
      </w:hyperlink>
    </w:p>
    <w:p w:rsidR="00517D5E" w:rsidRDefault="00517D5E" w:rsidP="00517D5E">
      <w:pPr>
        <w:pStyle w:val="Heading2"/>
      </w:pPr>
      <w:r>
        <w:rPr>
          <w:rStyle w:val="mw-headline"/>
        </w:rPr>
        <w:t>Note</w:t>
      </w:r>
    </w:p>
    <w:p w:rsidR="00517D5E" w:rsidRDefault="00517D5E" w:rsidP="00517D5E">
      <w:pPr>
        <w:ind w:left="720"/>
      </w:pPr>
      <w:r>
        <w:rPr>
          <w:sz w:val="20"/>
          <w:szCs w:val="20"/>
        </w:rPr>
        <w:t>[w]</w:t>
      </w:r>
      <w:r>
        <w:t xml:space="preserve"> ^ The diamond's weight was formerly thought to be </w:t>
      </w:r>
      <w:r>
        <w:rPr>
          <w:rStyle w:val="frac"/>
        </w:rPr>
        <w:t>44</w:t>
      </w:r>
      <w:r>
        <w:rPr>
          <w:rStyle w:val="sr-only"/>
        </w:rPr>
        <w:t>+</w:t>
      </w:r>
      <w:r>
        <w:rPr>
          <w:rStyle w:val="num"/>
        </w:rPr>
        <w:t>3</w:t>
      </w:r>
      <w:r>
        <w:rPr>
          <w:rStyle w:val="frac"/>
        </w:rPr>
        <w:t>⁄</w:t>
      </w:r>
      <w:r>
        <w:rPr>
          <w:rStyle w:val="den"/>
        </w:rPr>
        <w:t>8</w:t>
      </w:r>
      <w:r>
        <w:t xml:space="preserve"> carats (8.88 g),</w:t>
      </w:r>
      <w:hyperlink r:id="rId575" w:anchor="cite_note-twsI44jj-19" w:history="1">
        <w:r>
          <w:rPr>
            <w:rStyle w:val="Hyperlink"/>
            <w:vertAlign w:val="superscript"/>
          </w:rPr>
          <w:t>[19]</w:t>
        </w:r>
      </w:hyperlink>
      <w:r>
        <w:t xml:space="preserve"> but it was re-weighed in 1974 to confirm as 45.52 carats (9.10 g).</w:t>
      </w:r>
      <w:hyperlink r:id="rId576" w:anchor="cite_note-si.edu-55" w:history="1">
        <w:r>
          <w:rPr>
            <w:rStyle w:val="Hyperlink"/>
            <w:vertAlign w:val="superscript"/>
          </w:rPr>
          <w:t>[55]</w:t>
        </w:r>
      </w:hyperlink>
    </w:p>
    <w:p w:rsidR="00517D5E" w:rsidRDefault="00517D5E" w:rsidP="00517D5E">
      <w:pPr>
        <w:pStyle w:val="Heading2"/>
      </w:pPr>
      <w:r>
        <w:rPr>
          <w:rStyle w:val="mw-headline"/>
        </w:rPr>
        <w:t>References</w:t>
      </w:r>
    </w:p>
    <w:p w:rsidR="00517D5E" w:rsidRDefault="00517D5E" w:rsidP="00517D5E">
      <w:pPr>
        <w:numPr>
          <w:ilvl w:val="0"/>
          <w:numId w:val="11"/>
        </w:numPr>
        <w:spacing w:before="100" w:beforeAutospacing="1" w:after="100" w:afterAutospacing="1" w:line="240" w:lineRule="auto"/>
      </w:pPr>
    </w:p>
    <w:p w:rsidR="00517D5E" w:rsidRDefault="00517D5E" w:rsidP="00517D5E">
      <w:pPr>
        <w:spacing w:after="0"/>
      </w:pPr>
      <w:proofErr w:type="gramStart"/>
      <w:r>
        <w:rPr>
          <w:rFonts w:hAnsi="Symbol"/>
        </w:rPr>
        <w:t></w:t>
      </w:r>
      <w:r>
        <w:t xml:space="preserve">  </w:t>
      </w:r>
      <w:r>
        <w:rPr>
          <w:rStyle w:val="HTMLCite"/>
        </w:rPr>
        <w:t>McCabe</w:t>
      </w:r>
      <w:proofErr w:type="gramEnd"/>
      <w:r>
        <w:rPr>
          <w:rStyle w:val="HTMLCite"/>
        </w:rPr>
        <w:t xml:space="preserve">, Ina </w:t>
      </w:r>
      <w:proofErr w:type="spellStart"/>
      <w:r>
        <w:rPr>
          <w:rStyle w:val="HTMLCite"/>
        </w:rPr>
        <w:t>Baghdiantz</w:t>
      </w:r>
      <w:proofErr w:type="spellEnd"/>
      <w:r>
        <w:rPr>
          <w:rStyle w:val="HTMLCite"/>
        </w:rPr>
        <w:t xml:space="preserve"> (2008). </w:t>
      </w:r>
      <w:hyperlink r:id="rId577" w:history="1">
        <w:r>
          <w:rPr>
            <w:rStyle w:val="Hyperlink"/>
            <w:i/>
            <w:iCs/>
          </w:rPr>
          <w:t xml:space="preserve">Orientalism in Early Modern France: Eurasian Trade, Exoticism, and the </w:t>
        </w:r>
        <w:proofErr w:type="spellStart"/>
        <w:r>
          <w:rPr>
            <w:rStyle w:val="Hyperlink"/>
            <w:i/>
            <w:iCs/>
          </w:rPr>
          <w:t>Ancien</w:t>
        </w:r>
        <w:proofErr w:type="spellEnd"/>
        <w:r>
          <w:rPr>
            <w:rStyle w:val="Hyperlink"/>
            <w:i/>
            <w:iCs/>
          </w:rPr>
          <w:t xml:space="preserve"> Régime</w:t>
        </w:r>
      </w:hyperlink>
      <w:r>
        <w:rPr>
          <w:rStyle w:val="HTMLCite"/>
        </w:rPr>
        <w:t xml:space="preserve">. </w:t>
      </w:r>
      <w:proofErr w:type="gramStart"/>
      <w:r>
        <w:rPr>
          <w:rStyle w:val="HTMLCite"/>
        </w:rPr>
        <w:t>Berg Publishers.</w:t>
      </w:r>
      <w:proofErr w:type="gramEnd"/>
      <w:r>
        <w:rPr>
          <w:rStyle w:val="HTMLCite"/>
        </w:rPr>
        <w:t xml:space="preserve"> pp. 111–112. </w:t>
      </w:r>
      <w:hyperlink r:id="rId578" w:tooltip="ISBN (identifier)" w:history="1">
        <w:proofErr w:type="gramStart"/>
        <w:r>
          <w:rPr>
            <w:rStyle w:val="Hyperlink"/>
            <w:i/>
            <w:iCs/>
          </w:rPr>
          <w:t>ISBN</w:t>
        </w:r>
      </w:hyperlink>
      <w:r>
        <w:rPr>
          <w:rStyle w:val="HTMLCite"/>
        </w:rPr>
        <w:t> </w:t>
      </w:r>
      <w:hyperlink r:id="rId579" w:tooltip="Special:BookSources/978-1845203-74-0" w:history="1">
        <w:r>
          <w:rPr>
            <w:rStyle w:val="Hyperlink"/>
            <w:i/>
            <w:iCs/>
          </w:rPr>
          <w:t>978-1845203-74-0</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September 28,</w:t>
      </w:r>
      <w:r>
        <w:rPr>
          <w:rStyle w:val="reference-accessdate"/>
          <w:i/>
          <w:iCs/>
        </w:rPr>
        <w:t xml:space="preserve"> 2020</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Wise, Richard W. (2010). </w:t>
      </w:r>
      <w:hyperlink r:id="rId580" w:history="1">
        <w:r>
          <w:rPr>
            <w:rStyle w:val="Hyperlink"/>
            <w:i/>
            <w:iCs/>
          </w:rPr>
          <w:t xml:space="preserve">"Historical Time Line, </w:t>
        </w:r>
        <w:proofErr w:type="gramStart"/>
        <w:r>
          <w:rPr>
            <w:rStyle w:val="Hyperlink"/>
            <w:i/>
            <w:iCs/>
          </w:rPr>
          <w:t>The</w:t>
        </w:r>
        <w:proofErr w:type="gramEnd"/>
        <w:r>
          <w:rPr>
            <w:rStyle w:val="Hyperlink"/>
            <w:i/>
            <w:iCs/>
          </w:rPr>
          <w:t xml:space="preserve"> French Blue / Part III"</w:t>
        </w:r>
      </w:hyperlink>
      <w:r>
        <w:rPr>
          <w:rStyle w:val="HTMLCite"/>
        </w:rPr>
        <w:t>. The French Blue</w:t>
      </w:r>
      <w:r>
        <w:rPr>
          <w:rStyle w:val="reference-accessdate"/>
          <w:i/>
          <w:iCs/>
        </w:rPr>
        <w:t xml:space="preserve">. </w:t>
      </w:r>
      <w:proofErr w:type="gramStart"/>
      <w:r>
        <w:rPr>
          <w:rStyle w:val="reference-accessdate"/>
          <w:i/>
          <w:iCs/>
        </w:rPr>
        <w:t xml:space="preserve">Retrieved </w:t>
      </w:r>
      <w:r>
        <w:rPr>
          <w:rStyle w:val="nowrap"/>
          <w:i/>
          <w:iCs/>
        </w:rPr>
        <w:t>May 9,</w:t>
      </w:r>
      <w:r>
        <w:rPr>
          <w:rStyle w:val="reference-accessdate"/>
          <w:i/>
          <w:iCs/>
        </w:rPr>
        <w:t xml:space="preserve"> 2015</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581" w:history="1">
        <w:r>
          <w:rPr>
            <w:rStyle w:val="Hyperlink"/>
            <w:i/>
            <w:iCs/>
          </w:rPr>
          <w:t>"Hope Diamond In New York.; Jeweler Bought It and paid Regular duty to Bring It In"</w:t>
        </w:r>
      </w:hyperlink>
      <w:r>
        <w:rPr>
          <w:rStyle w:val="HTMLCite"/>
        </w:rPr>
        <w:t xml:space="preserve">. </w:t>
      </w:r>
      <w:proofErr w:type="gramStart"/>
      <w:r>
        <w:rPr>
          <w:rStyle w:val="HTMLCite"/>
        </w:rPr>
        <w:t>The New York Times.</w:t>
      </w:r>
      <w:proofErr w:type="gramEnd"/>
      <w:r>
        <w:rPr>
          <w:rStyle w:val="HTMLCite"/>
        </w:rPr>
        <w:t xml:space="preserve"> December 14, 1910</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The Hope Diamond, or "Le Bijou du </w:t>
      </w:r>
      <w:proofErr w:type="spellStart"/>
      <w:r>
        <w:rPr>
          <w:rStyle w:val="HTMLCite"/>
        </w:rPr>
        <w:t>Roi</w:t>
      </w:r>
      <w:proofErr w:type="spellEnd"/>
      <w:r>
        <w:rPr>
          <w:rStyle w:val="HTMLCite"/>
        </w:rPr>
        <w:t>", as it is called in France... At the Custom House ... duty of 10 per cent.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HTMLCite"/>
        </w:rPr>
        <w:t>Hevesi</w:t>
      </w:r>
      <w:proofErr w:type="spellEnd"/>
      <w:r>
        <w:rPr>
          <w:rStyle w:val="HTMLCite"/>
        </w:rPr>
        <w:t xml:space="preserve">, Dennis (April 6, 2008). </w:t>
      </w:r>
      <w:hyperlink r:id="rId582" w:history="1">
        <w:r>
          <w:rPr>
            <w:rStyle w:val="Hyperlink"/>
            <w:i/>
            <w:iCs/>
          </w:rPr>
          <w:t>"George Switzer, 92, Dies; Started a Gem Treasury"</w:t>
        </w:r>
      </w:hyperlink>
      <w:r>
        <w:rPr>
          <w:rStyle w:val="HTMLCite"/>
        </w:rPr>
        <w:t xml:space="preserve">. </w:t>
      </w:r>
      <w:hyperlink r:id="rId583" w:tooltip="New York Times" w:history="1">
        <w:proofErr w:type="gramStart"/>
        <w:r>
          <w:rPr>
            <w:rStyle w:val="Hyperlink"/>
            <w:i/>
            <w:iCs/>
          </w:rPr>
          <w:t>New York Times</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April 9,</w:t>
      </w:r>
      <w:r>
        <w:rPr>
          <w:rStyle w:val="reference-accessdate"/>
          <w:i/>
          <w:iCs/>
        </w:rPr>
        <w:t xml:space="preserve"> 2008</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Randolph E. </w:t>
      </w:r>
      <w:proofErr w:type="spellStart"/>
      <w:r>
        <w:rPr>
          <w:rStyle w:val="HTMLCite"/>
        </w:rPr>
        <w:t>Schmid</w:t>
      </w:r>
      <w:proofErr w:type="spellEnd"/>
      <w:r>
        <w:rPr>
          <w:rStyle w:val="HTMLCite"/>
        </w:rPr>
        <w:t xml:space="preserve">, Associated Press (January 8, 2008). </w:t>
      </w:r>
      <w:hyperlink r:id="rId584" w:history="1">
        <w:r>
          <w:rPr>
            <w:rStyle w:val="Hyperlink"/>
            <w:i/>
            <w:iCs/>
          </w:rPr>
          <w:t>"Blue diamonds have a red glow about them"</w:t>
        </w:r>
      </w:hyperlink>
      <w:r>
        <w:rPr>
          <w:rStyle w:val="HTMLCite"/>
        </w:rPr>
        <w:t xml:space="preserve">. </w:t>
      </w:r>
      <w:proofErr w:type="gramStart"/>
      <w:r>
        <w:rPr>
          <w:rStyle w:val="HTMLCite"/>
        </w:rPr>
        <w:t>USA Today</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David Beresford; Lee </w:t>
      </w:r>
      <w:proofErr w:type="spellStart"/>
      <w:r>
        <w:rPr>
          <w:rStyle w:val="HTMLCite"/>
        </w:rPr>
        <w:t>Glendinning</w:t>
      </w:r>
      <w:proofErr w:type="spellEnd"/>
      <w:r>
        <w:rPr>
          <w:rStyle w:val="HTMLCite"/>
        </w:rPr>
        <w:t xml:space="preserve"> (August 28, 2007). </w:t>
      </w:r>
      <w:hyperlink r:id="rId585" w:history="1">
        <w:r>
          <w:rPr>
            <w:rStyle w:val="Hyperlink"/>
            <w:i/>
            <w:iCs/>
          </w:rPr>
          <w:t>"Miners unearth world's biggest diamond"</w:t>
        </w:r>
      </w:hyperlink>
      <w:r>
        <w:rPr>
          <w:rStyle w:val="HTMLCite"/>
        </w:rPr>
        <w:t xml:space="preserve">. </w:t>
      </w:r>
      <w:proofErr w:type="gramStart"/>
      <w:r>
        <w:rPr>
          <w:rStyle w:val="HTMLCite"/>
        </w:rPr>
        <w:t>The Guardian.</w:t>
      </w:r>
      <w:proofErr w:type="gramEnd"/>
      <w:r>
        <w:rPr>
          <w:rStyle w:val="HTMLCite"/>
        </w:rPr>
        <w:t xml:space="preserve"> London</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The world's biggest diamond, believed to be twice the size of the </w:t>
      </w:r>
      <w:proofErr w:type="spellStart"/>
      <w:r>
        <w:rPr>
          <w:rStyle w:val="HTMLCite"/>
        </w:rPr>
        <w:t>Cullinan</w:t>
      </w:r>
      <w:proofErr w:type="spellEnd"/>
      <w:r>
        <w:rPr>
          <w:rStyle w:val="HTMLCite"/>
        </w:rPr>
        <w:t xml:space="preserve">, has been discovered in the North-West Province of South Africa.... The Hope Diamond is a large, deep blue diamond, originating perhaps in </w:t>
      </w:r>
      <w:hyperlink r:id="rId586" w:tooltip="India" w:history="1">
        <w:r>
          <w:rPr>
            <w:rStyle w:val="Hyperlink"/>
            <w:i/>
            <w:iCs/>
          </w:rPr>
          <w:t>India</w:t>
        </w:r>
      </w:hyperlink>
      <w:r>
        <w:rPr>
          <w:rStyle w:val="HTMLCite"/>
        </w:rPr>
        <w:t>. It is legendary for the curse it supposedly puts on whoever possesses it. Previous owners include Kings Louis XV and XVI and Marie Antoinette.</w:t>
      </w:r>
      <w:r>
        <w:t xml:space="preserve"> </w:t>
      </w:r>
    </w:p>
    <w:p w:rsidR="00517D5E" w:rsidRDefault="00517D5E" w:rsidP="00517D5E">
      <w:r>
        <w:rPr>
          <w:rFonts w:hAnsi="Symbol"/>
        </w:rPr>
        <w:t></w:t>
      </w:r>
      <w:r>
        <w:t xml:space="preserve">  </w:t>
      </w:r>
      <w:r>
        <w:rPr>
          <w:rFonts w:hAnsi="Symbol"/>
        </w:rPr>
        <w:t></w:t>
      </w:r>
      <w:r>
        <w:t xml:space="preserve">  </w:t>
      </w:r>
      <w:hyperlink r:id="rId587" w:history="1">
        <w:r>
          <w:rPr>
            <w:rStyle w:val="Hyperlink"/>
            <w:i/>
            <w:iCs/>
          </w:rPr>
          <w:t>UV Light Makes Hope Diamond Glow Red</w:t>
        </w:r>
      </w:hyperlink>
      <w:r>
        <w:rPr>
          <w:rStyle w:val="reference-text"/>
        </w:rPr>
        <w:t xml:space="preserve">; </w:t>
      </w:r>
      <w:proofErr w:type="spellStart"/>
      <w:r>
        <w:rPr>
          <w:rStyle w:val="reference-text"/>
        </w:rPr>
        <w:t>Schmid</w:t>
      </w:r>
      <w:proofErr w:type="spellEnd"/>
      <w:r>
        <w:rPr>
          <w:rStyle w:val="reference-text"/>
        </w:rPr>
        <w:t xml:space="preserve">, Randolph E.; </w:t>
      </w:r>
      <w:hyperlink r:id="rId588" w:tooltip="ABC News" w:history="1">
        <w:r>
          <w:rPr>
            <w:rStyle w:val="Hyperlink"/>
          </w:rPr>
          <w:t>ABC News</w:t>
        </w:r>
      </w:hyperlink>
      <w:r>
        <w:rPr>
          <w:rStyle w:val="reference-text"/>
        </w:rPr>
        <w:t>; text= "The diamond glows only after the light has been switched off ... the glow can last for anything up to 2 minutes..."; January 7, 2008</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t>
      </w:r>
      <w:hyperlink r:id="rId589" w:history="1">
        <w:r>
          <w:rPr>
            <w:rStyle w:val="Hyperlink"/>
          </w:rPr>
          <w:t>http://news</w:t>
        </w:r>
      </w:hyperlink>
      <w:r>
        <w:rPr>
          <w:rStyle w:val="reference-text"/>
        </w:rPr>
        <w:t xml:space="preserve"> desk.si.edu/images_full/images/museums/nmnh/Hope_Diamond/red%20hope%20diamond.jpg </w:t>
      </w:r>
      <w:r>
        <w:rPr>
          <w:rStyle w:val="reference-text"/>
          <w:i/>
          <w:iCs/>
        </w:rPr>
        <w:t>The Hope Diamond phosphoresces a fiery red color when exposed to ultraviolet light</w:t>
      </w:r>
      <w:r>
        <w:rPr>
          <w:rStyle w:val="reference-text"/>
        </w:rPr>
        <w:t xml:space="preserve">] </w:t>
      </w:r>
      <w:hyperlink r:id="rId590" w:history="1">
        <w:r>
          <w:rPr>
            <w:rStyle w:val="Hyperlink"/>
          </w:rPr>
          <w:t>Archived</w:t>
        </w:r>
      </w:hyperlink>
      <w:r>
        <w:rPr>
          <w:rStyle w:val="reference-text"/>
        </w:rPr>
        <w:t xml:space="preserve"> December 12, 2020, at the </w:t>
      </w:r>
      <w:hyperlink r:id="rId591" w:tooltip="Wayback Machine" w:history="1">
        <w:proofErr w:type="spellStart"/>
        <w:r>
          <w:rPr>
            <w:rStyle w:val="Hyperlink"/>
          </w:rPr>
          <w:t>Wayback</w:t>
        </w:r>
        <w:proofErr w:type="spellEnd"/>
        <w:r>
          <w:rPr>
            <w:rStyle w:val="Hyperlink"/>
          </w:rPr>
          <w:t xml:space="preserve"> Machine</w:t>
        </w:r>
      </w:hyperlink>
      <w:r>
        <w:rPr>
          <w:rStyle w:val="reference-text"/>
        </w:rPr>
        <w:t xml:space="preserve">; </w:t>
      </w:r>
      <w:proofErr w:type="spellStart"/>
      <w:r>
        <w:rPr>
          <w:rStyle w:val="reference-text"/>
        </w:rPr>
        <w:t>Hatelberg</w:t>
      </w:r>
      <w:proofErr w:type="spellEnd"/>
      <w:r>
        <w:rPr>
          <w:rStyle w:val="reference-text"/>
        </w:rPr>
        <w:t xml:space="preserve">, John </w:t>
      </w:r>
      <w:proofErr w:type="spellStart"/>
      <w:r>
        <w:rPr>
          <w:rStyle w:val="reference-text"/>
        </w:rPr>
        <w:t>Nels</w:t>
      </w:r>
      <w:proofErr w:type="spellEnd"/>
      <w:r>
        <w:rPr>
          <w:rStyle w:val="reference-text"/>
        </w:rPr>
        <w:t>; Smithsonian Institution.</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Glenn </w:t>
      </w:r>
      <w:proofErr w:type="spellStart"/>
      <w:r>
        <w:rPr>
          <w:rStyle w:val="HTMLCite"/>
        </w:rPr>
        <w:t>Osten</w:t>
      </w:r>
      <w:proofErr w:type="spellEnd"/>
      <w:r>
        <w:rPr>
          <w:rStyle w:val="HTMLCite"/>
        </w:rPr>
        <w:t xml:space="preserve"> Anderson – Dr. Jeffrey Post (Smithsonian) (October 2, 2009). </w:t>
      </w:r>
      <w:hyperlink r:id="rId592" w:history="1">
        <w:r>
          <w:rPr>
            <w:rStyle w:val="Hyperlink"/>
            <w:i/>
            <w:iCs/>
          </w:rPr>
          <w:t>"The Hope Diamond revealed: The Smithsonian Institution in Washington displays the Hope Diamond without a setting for the first time in history"</w:t>
        </w:r>
      </w:hyperlink>
      <w:r>
        <w:rPr>
          <w:rStyle w:val="HTMLCite"/>
        </w:rPr>
        <w:t xml:space="preserve">. </w:t>
      </w:r>
      <w:proofErr w:type="gramStart"/>
      <w:r>
        <w:rPr>
          <w:rStyle w:val="HTMLCite"/>
        </w:rPr>
        <w:t>The Guardian.</w:t>
      </w:r>
      <w:proofErr w:type="gramEnd"/>
      <w:r>
        <w:rPr>
          <w:rStyle w:val="HTMLCite"/>
        </w:rPr>
        <w:t xml:space="preserve"> London</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w:t>
      </w:r>
      <w:proofErr w:type="gramStart"/>
      <w:r>
        <w:rPr>
          <w:rStyle w:val="HTMLCite"/>
        </w:rPr>
        <w:t>video</w:t>
      </w:r>
      <w:proofErr w:type="gramEnd"/>
      <w:r>
        <w:rPr>
          <w:rStyle w:val="HTMLCite"/>
        </w:rPr>
        <w: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593" w:history="1">
        <w:r>
          <w:rPr>
            <w:rStyle w:val="Hyperlink"/>
            <w:i/>
            <w:iCs/>
          </w:rPr>
          <w:t>"The Hope Diamond"</w:t>
        </w:r>
      </w:hyperlink>
      <w:r>
        <w:rPr>
          <w:rStyle w:val="HTMLCite"/>
        </w:rPr>
        <w:t xml:space="preserve">. </w:t>
      </w:r>
      <w:proofErr w:type="gramStart"/>
      <w:r>
        <w:rPr>
          <w:rStyle w:val="HTMLCite"/>
        </w:rPr>
        <w:t>The Smithsonian.</w:t>
      </w:r>
      <w:proofErr w:type="gramEnd"/>
      <w:r>
        <w:rPr>
          <w:rStyle w:val="HTMLCite"/>
        </w:rPr>
        <w:t xml:space="preserve"> July 11, 2011</w:t>
      </w:r>
      <w:r>
        <w:rPr>
          <w:rStyle w:val="reference-accessdate"/>
          <w:i/>
          <w:iCs/>
        </w:rPr>
        <w:t xml:space="preserve">. </w:t>
      </w:r>
      <w:proofErr w:type="gramStart"/>
      <w:r>
        <w:rPr>
          <w:rStyle w:val="reference-accessdate"/>
          <w:i/>
          <w:iCs/>
        </w:rPr>
        <w:t xml:space="preserve">Retrieved </w:t>
      </w:r>
      <w:r>
        <w:rPr>
          <w:rStyle w:val="nowrap"/>
          <w:i/>
          <w:iCs/>
        </w:rPr>
        <w:t>July 11,</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AFP (November 20, 2010). </w:t>
      </w:r>
      <w:hyperlink r:id="rId594" w:history="1">
        <w:r>
          <w:rPr>
            <w:rStyle w:val="Hyperlink"/>
            <w:i/>
            <w:iCs/>
          </w:rPr>
          <w:t>"Storied Hope Diamond gets a new necklace"</w:t>
        </w:r>
      </w:hyperlink>
      <w:r>
        <w:rPr>
          <w:rStyle w:val="HTMLCite"/>
        </w:rPr>
        <w:t>. France 24</w:t>
      </w:r>
      <w:r>
        <w:rPr>
          <w:rStyle w:val="reference-accessdate"/>
          <w:i/>
          <w:iCs/>
        </w:rPr>
        <w:t xml:space="preserve">. Retrieved </w:t>
      </w:r>
      <w:r>
        <w:rPr>
          <w:rStyle w:val="nowrap"/>
          <w:i/>
          <w:iCs/>
        </w:rPr>
        <w:t>July 9,</w:t>
      </w:r>
      <w:r>
        <w:rPr>
          <w:rStyle w:val="reference-accessdate"/>
          <w:i/>
          <w:iCs/>
        </w:rPr>
        <w:t xml:space="preserve"> 2011</w:t>
      </w:r>
      <w:proofErr w:type="gramStart"/>
      <w:r>
        <w:rPr>
          <w:rStyle w:val="HTMLCite"/>
        </w:rPr>
        <w:t>.</w:t>
      </w:r>
      <w:r>
        <w:rPr>
          <w:rStyle w:val="reference-text"/>
          <w:vertAlign w:val="superscript"/>
        </w:rPr>
        <w:t>[</w:t>
      </w:r>
      <w:proofErr w:type="gramEnd"/>
      <w:r>
        <w:rPr>
          <w:rStyle w:val="reference-text"/>
          <w:i/>
          <w:iCs/>
          <w:vertAlign w:val="superscript"/>
        </w:rPr>
        <w:fldChar w:fldCharType="begin"/>
      </w:r>
      <w:r>
        <w:rPr>
          <w:rStyle w:val="reference-text"/>
          <w:i/>
          <w:iCs/>
          <w:vertAlign w:val="superscript"/>
        </w:rPr>
        <w:instrText xml:space="preserve"> HYPERLINK "https://en.wikipedia.org/wiki/Wikipedia:Link_rot" \o "Wikipedia:Link rot" </w:instrText>
      </w:r>
      <w:r>
        <w:rPr>
          <w:rStyle w:val="reference-text"/>
          <w:i/>
          <w:iCs/>
          <w:vertAlign w:val="superscript"/>
        </w:rPr>
        <w:fldChar w:fldCharType="separate"/>
      </w:r>
      <w:r>
        <w:rPr>
          <w:rStyle w:val="Hyperlink"/>
          <w:i/>
          <w:iCs/>
          <w:vertAlign w:val="superscript"/>
        </w:rPr>
        <w:t>dead link</w:t>
      </w:r>
      <w:r>
        <w:rPr>
          <w:rStyle w:val="reference-text"/>
          <w:i/>
          <w:iCs/>
          <w:vertAlign w:val="superscript"/>
        </w:rPr>
        <w:fldChar w:fldCharType="end"/>
      </w:r>
      <w:r>
        <w:rPr>
          <w:rStyle w:val="reference-text"/>
          <w:vertAlign w:val="superscript"/>
        </w:rPr>
        <w: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595" w:history="1">
        <w:r>
          <w:rPr>
            <w:rStyle w:val="Hyperlink"/>
            <w:i/>
            <w:iCs/>
          </w:rPr>
          <w:t xml:space="preserve">"Hope Diamond Again Offered for Sale; Price Said to be Only $150,000, Though It Once Was Bought for $400,000. May Come to America Prospective Buyers </w:t>
        </w:r>
        <w:proofErr w:type="gramStart"/>
        <w:r>
          <w:rPr>
            <w:rStyle w:val="Hyperlink"/>
            <w:i/>
            <w:iCs/>
          </w:rPr>
          <w:t>Inspect</w:t>
        </w:r>
        <w:proofErr w:type="gramEnd"/>
        <w:r>
          <w:rPr>
            <w:rStyle w:val="Hyperlink"/>
            <w:i/>
            <w:iCs/>
          </w:rPr>
          <w:t xml:space="preserve"> it in London – Stone Has a Remarkable History"</w:t>
        </w:r>
      </w:hyperlink>
      <w:r>
        <w:rPr>
          <w:rStyle w:val="HTMLCite"/>
        </w:rPr>
        <w:t xml:space="preserve">. </w:t>
      </w:r>
      <w:proofErr w:type="gramStart"/>
      <w:r>
        <w:rPr>
          <w:rStyle w:val="HTMLCite"/>
        </w:rPr>
        <w:t>The New York Times.</w:t>
      </w:r>
      <w:proofErr w:type="gramEnd"/>
      <w:r>
        <w:rPr>
          <w:rStyle w:val="HTMLCite"/>
        </w:rPr>
        <w:t xml:space="preserve"> October 30, 1910</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596" w:history="1">
        <w:r>
          <w:rPr>
            <w:rStyle w:val="Hyperlink"/>
            <w:i/>
            <w:iCs/>
          </w:rPr>
          <w:t xml:space="preserve">"J.R. </w:t>
        </w:r>
        <w:proofErr w:type="spellStart"/>
        <w:r>
          <w:rPr>
            <w:rStyle w:val="Hyperlink"/>
            <w:i/>
            <w:iCs/>
          </w:rPr>
          <w:t>M'Lean'sS</w:t>
        </w:r>
        <w:proofErr w:type="spellEnd"/>
        <w:r>
          <w:rPr>
            <w:rStyle w:val="Hyperlink"/>
            <w:i/>
            <w:iCs/>
          </w:rPr>
          <w:t xml:space="preserve"> Son Buys Hope Diamond; $300,000 for Jewel Owned by Louis XVI and Worn by Marie Antoinette and May </w:t>
        </w:r>
        <w:proofErr w:type="spellStart"/>
        <w:r>
          <w:rPr>
            <w:rStyle w:val="Hyperlink"/>
            <w:i/>
            <w:iCs/>
          </w:rPr>
          <w:t>Yohe</w:t>
        </w:r>
        <w:proofErr w:type="spellEnd"/>
        <w:r>
          <w:rPr>
            <w:rStyle w:val="Hyperlink"/>
            <w:i/>
            <w:iCs/>
          </w:rPr>
          <w:t>"</w:t>
        </w:r>
      </w:hyperlink>
      <w:r>
        <w:rPr>
          <w:rStyle w:val="HTMLCite"/>
        </w:rPr>
        <w:t xml:space="preserve">. </w:t>
      </w:r>
      <w:proofErr w:type="gramStart"/>
      <w:r>
        <w:rPr>
          <w:rStyle w:val="HTMLCite"/>
        </w:rPr>
        <w:t>The New York Times.</w:t>
      </w:r>
      <w:proofErr w:type="gramEnd"/>
      <w:r>
        <w:rPr>
          <w:rStyle w:val="HTMLCite"/>
        </w:rPr>
        <w:t xml:space="preserve"> January 29, 1911</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HTMLCite"/>
        </w:rPr>
        <w:t>Agence</w:t>
      </w:r>
      <w:proofErr w:type="spellEnd"/>
      <w:r>
        <w:rPr>
          <w:rStyle w:val="HTMLCite"/>
        </w:rPr>
        <w:t xml:space="preserve"> France-</w:t>
      </w:r>
      <w:proofErr w:type="spellStart"/>
      <w:r>
        <w:rPr>
          <w:rStyle w:val="HTMLCite"/>
        </w:rPr>
        <w:t>Presse</w:t>
      </w:r>
      <w:proofErr w:type="spellEnd"/>
      <w:r>
        <w:rPr>
          <w:rStyle w:val="HTMLCite"/>
        </w:rPr>
        <w:t xml:space="preserve"> (November 18, 2008). </w:t>
      </w:r>
      <w:hyperlink r:id="rId597" w:history="1">
        <w:r>
          <w:rPr>
            <w:rStyle w:val="Hyperlink"/>
            <w:i/>
            <w:iCs/>
          </w:rPr>
          <w:t>"U.S. has Sun King's stolen gem, say French experts"</w:t>
        </w:r>
      </w:hyperlink>
      <w:r>
        <w:rPr>
          <w:rStyle w:val="HTMLCite"/>
        </w:rPr>
        <w:t xml:space="preserve">. Canada.com. Archived from </w:t>
      </w:r>
      <w:hyperlink r:id="rId598" w:history="1">
        <w:r>
          <w:rPr>
            <w:rStyle w:val="Hyperlink"/>
            <w:i/>
            <w:iCs/>
          </w:rPr>
          <w:t>the original</w:t>
        </w:r>
      </w:hyperlink>
      <w:r>
        <w:rPr>
          <w:rStyle w:val="HTMLCite"/>
        </w:rPr>
        <w:t xml:space="preserve"> on November 10, 2012</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French experts said on Tuesday they had proof that the Hope Diamond, a star exhibit in Washington's Smithsonian Institution, is a legendary gem once owned by King Louis XIV that was looted in the French Revolution. New evidence unearthed in France's National Museum of Natural History shows beyond reasonable doubt that the Hope Diamond is the same steely-blue stone once sported by the Sun King, they said.</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Hofer, Stephen, Collecting and Classifying Colored Diamonds, p. 414</w:t>
      </w:r>
      <w:r>
        <w:t xml:space="preserve"> </w:t>
      </w:r>
    </w:p>
    <w:p w:rsidR="00517D5E" w:rsidRDefault="00517D5E" w:rsidP="00517D5E">
      <w:r>
        <w:rPr>
          <w:rFonts w:hAnsi="Symbol"/>
        </w:rPr>
        <w:t></w:t>
      </w:r>
      <w:r>
        <w:t xml:space="preserve">  </w:t>
      </w:r>
      <w:r>
        <w:rPr>
          <w:rFonts w:hAnsi="Symbol"/>
        </w:rPr>
        <w:t></w:t>
      </w:r>
      <w:r>
        <w:t xml:space="preserve">  </w:t>
      </w:r>
      <w:r>
        <w:rPr>
          <w:rStyle w:val="reference-text"/>
        </w:rPr>
        <w:t>King, et al., "</w:t>
      </w:r>
      <w:hyperlink r:id="rId599" w:history="1">
        <w:r>
          <w:rPr>
            <w:rStyle w:val="Hyperlink"/>
          </w:rPr>
          <w:t xml:space="preserve">Characterizing Natural-color Type </w:t>
        </w:r>
        <w:proofErr w:type="spellStart"/>
        <w:r>
          <w:rPr>
            <w:rStyle w:val="Hyperlink"/>
          </w:rPr>
          <w:t>IIb</w:t>
        </w:r>
        <w:proofErr w:type="spellEnd"/>
        <w:r>
          <w:rPr>
            <w:rStyle w:val="Hyperlink"/>
          </w:rPr>
          <w:t xml:space="preserve"> Blue Diamonds</w:t>
        </w:r>
      </w:hyperlink>
      <w:r>
        <w:rPr>
          <w:rStyle w:val="reference-text"/>
        </w:rPr>
        <w:t xml:space="preserve">", </w:t>
      </w:r>
      <w:hyperlink r:id="rId600" w:tooltip="Gems &amp; Gemology" w:history="1">
        <w:r>
          <w:rPr>
            <w:rStyle w:val="Hyperlink"/>
          </w:rPr>
          <w:t>Gems &amp; Gemology</w:t>
        </w:r>
      </w:hyperlink>
      <w:r>
        <w:rPr>
          <w:rStyle w:val="reference-text"/>
        </w:rPr>
        <w:t>, Vol. 34, #01, p. 249</w:t>
      </w:r>
      <w:r>
        <w:t xml:space="preserve"> </w:t>
      </w:r>
    </w:p>
    <w:p w:rsidR="00517D5E" w:rsidRDefault="00517D5E" w:rsidP="00517D5E">
      <w:proofErr w:type="gramStart"/>
      <w:r>
        <w:rPr>
          <w:rFonts w:hAnsi="Symbol"/>
        </w:rPr>
        <w:lastRenderedPageBreak/>
        <w:t></w:t>
      </w:r>
      <w:r>
        <w:t xml:space="preserve">  </w:t>
      </w:r>
      <w:r>
        <w:rPr>
          <w:rFonts w:hAnsi="Symbol"/>
        </w:rPr>
        <w:t></w:t>
      </w:r>
      <w:proofErr w:type="gramEnd"/>
      <w:r>
        <w:t xml:space="preserve">  </w:t>
      </w:r>
      <w:r>
        <w:rPr>
          <w:rStyle w:val="reference-text"/>
        </w:rPr>
        <w:t xml:space="preserve">Wise, Richard W., </w:t>
      </w:r>
      <w:r>
        <w:rPr>
          <w:rStyle w:val="reference-text"/>
          <w:i/>
          <w:iCs/>
        </w:rPr>
        <w:t>Secrets of the Gem Trade, The Connoisseur's Guide to Precious Gemstones</w:t>
      </w:r>
      <w:r>
        <w:rPr>
          <w:rStyle w:val="reference-text"/>
        </w:rPr>
        <w:t xml:space="preserve">, Ch. 38, p. 235. </w:t>
      </w:r>
      <w:hyperlink r:id="rId601" w:tooltip="ISBN (identifier)" w:history="1">
        <w:proofErr w:type="gramStart"/>
        <w:r>
          <w:rPr>
            <w:rStyle w:val="Hyperlink"/>
          </w:rPr>
          <w:t>ISBN</w:t>
        </w:r>
      </w:hyperlink>
      <w:r>
        <w:rPr>
          <w:rStyle w:val="reference-text"/>
        </w:rPr>
        <w:t> </w:t>
      </w:r>
      <w:hyperlink r:id="rId602" w:tooltip="Special:BookSources/0-9728223-8-0" w:history="1">
        <w:r>
          <w:rPr>
            <w:rStyle w:val="Hyperlink"/>
          </w:rPr>
          <w:t>0-9728223-8-0</w:t>
        </w:r>
      </w:hyperlink>
      <w:r>
        <w:rPr>
          <w:rStyle w:val="reference-text"/>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Wise, ibid. pp. 29–30</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03" w:history="1">
        <w:r>
          <w:rPr>
            <w:rStyle w:val="Hyperlink"/>
            <w:i/>
            <w:iCs/>
          </w:rPr>
          <w:t>"Hope Diamond Is Sold; Sultan Said to Have Paid $400,000 for Famous Gem"</w:t>
        </w:r>
      </w:hyperlink>
      <w:r>
        <w:rPr>
          <w:rStyle w:val="HTMLCite"/>
        </w:rPr>
        <w:t xml:space="preserve">. </w:t>
      </w:r>
      <w:proofErr w:type="gramStart"/>
      <w:r>
        <w:rPr>
          <w:rStyle w:val="HTMLCite"/>
        </w:rPr>
        <w:t>The New York Times.</w:t>
      </w:r>
      <w:proofErr w:type="gramEnd"/>
      <w:r>
        <w:rPr>
          <w:rStyle w:val="HTMLCite"/>
        </w:rPr>
        <w:t xml:space="preserve"> May 6, 1908</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The stone is a sapphire blue diamond weighing 44 3/8 carats...</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Note: Other references include </w:t>
      </w:r>
      <w:proofErr w:type="spellStart"/>
      <w:r>
        <w:rPr>
          <w:rStyle w:val="reference-text"/>
        </w:rPr>
        <w:t>Mawe</w:t>
      </w:r>
      <w:proofErr w:type="spellEnd"/>
      <w:r>
        <w:rPr>
          <w:rStyle w:val="reference-text"/>
        </w:rPr>
        <w:t xml:space="preserve"> (1823), Ball (1835), </w:t>
      </w:r>
      <w:proofErr w:type="spellStart"/>
      <w:r>
        <w:rPr>
          <w:rStyle w:val="reference-text"/>
        </w:rPr>
        <w:t>Bruton</w:t>
      </w:r>
      <w:proofErr w:type="spellEnd"/>
      <w:r>
        <w:rPr>
          <w:rStyle w:val="reference-text"/>
        </w:rPr>
        <w:t xml:space="preserve"> (1978), </w:t>
      </w:r>
      <w:proofErr w:type="spellStart"/>
      <w:r>
        <w:rPr>
          <w:rStyle w:val="reference-text"/>
        </w:rPr>
        <w:t>Tolansky</w:t>
      </w:r>
      <w:proofErr w:type="spellEnd"/>
      <w:r>
        <w:rPr>
          <w:rStyle w:val="reference-text"/>
        </w:rPr>
        <w:t xml:space="preserve"> (1962). However, these descriptions are somewhat wide of the mark.</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Caputo, Joseph (November 2010). </w:t>
      </w:r>
      <w:hyperlink r:id="rId604" w:history="1">
        <w:proofErr w:type="gramStart"/>
        <w:r>
          <w:rPr>
            <w:rStyle w:val="Hyperlink"/>
            <w:i/>
            <w:iCs/>
          </w:rPr>
          <w:t>"Testing the Hope Diamond"</w:t>
        </w:r>
      </w:hyperlink>
      <w:r>
        <w:rPr>
          <w:rStyle w:val="HTMLCite"/>
        </w:rPr>
        <w:t>.</w:t>
      </w:r>
      <w:proofErr w:type="gramEnd"/>
      <w:r>
        <w:rPr>
          <w:rStyle w:val="HTMLCite"/>
        </w:rPr>
        <w:t xml:space="preserve"> </w:t>
      </w:r>
      <w:hyperlink r:id="rId605" w:tooltip="Smithsonian (magazine)" w:history="1">
        <w:proofErr w:type="gramStart"/>
        <w:r>
          <w:rPr>
            <w:rStyle w:val="Hyperlink"/>
            <w:i/>
            <w:iCs/>
          </w:rPr>
          <w:t>Smithsonian</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15,</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06" w:history="1">
        <w:r>
          <w:rPr>
            <w:rStyle w:val="Hyperlink"/>
            <w:i/>
            <w:iCs/>
          </w:rPr>
          <w:t>"Hope Diamond still holds allure"</w:t>
        </w:r>
      </w:hyperlink>
      <w:r>
        <w:rPr>
          <w:rStyle w:val="HTMLCite"/>
        </w:rPr>
        <w:t xml:space="preserve">. </w:t>
      </w:r>
      <w:proofErr w:type="gramStart"/>
      <w:r>
        <w:rPr>
          <w:rStyle w:val="HTMLCite"/>
        </w:rPr>
        <w:t>USA Today.</w:t>
      </w:r>
      <w:proofErr w:type="gramEnd"/>
      <w:r>
        <w:rPr>
          <w:rStyle w:val="HTMLCite"/>
        </w:rPr>
        <w:t xml:space="preserve"> </w:t>
      </w:r>
      <w:proofErr w:type="gramStart"/>
      <w:r>
        <w:rPr>
          <w:rStyle w:val="HTMLCite"/>
        </w:rPr>
        <w:t>Associated Press.</w:t>
      </w:r>
      <w:proofErr w:type="gramEnd"/>
      <w:r>
        <w:rPr>
          <w:rStyle w:val="HTMLCite"/>
        </w:rPr>
        <w:t xml:space="preserve"> October 3, 2003</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The Hope Diamond, center, is tested at the Smithsonian's Natural History Museum in Washington to try to determine what impurities give it its blue colors. ... By Ron Edmonds, </w:t>
      </w:r>
      <w:proofErr w:type="gramStart"/>
      <w:r>
        <w:rPr>
          <w:rStyle w:val="HTMLCite"/>
        </w:rPr>
        <w:t>AP ...</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Louis Bergeron (October 17, 2011). </w:t>
      </w:r>
      <w:hyperlink r:id="rId607" w:history="1">
        <w:r>
          <w:rPr>
            <w:rStyle w:val="Hyperlink"/>
            <w:i/>
            <w:iCs/>
          </w:rPr>
          <w:t>"Amorphous Diamond, a New Super-Hard Form of Carbon Created Under Ultrahigh Pressure"</w:t>
        </w:r>
      </w:hyperlink>
      <w:r>
        <w:rPr>
          <w:rStyle w:val="HTMLCite"/>
        </w:rPr>
        <w:t xml:space="preserve">. </w:t>
      </w:r>
      <w:proofErr w:type="gramStart"/>
      <w:r>
        <w:rPr>
          <w:rStyle w:val="HTMLCite"/>
        </w:rPr>
        <w:t>Science Daily</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October 21,</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08" w:history="1">
        <w:r>
          <w:rPr>
            <w:rStyle w:val="Hyperlink"/>
            <w:i/>
            <w:iCs/>
          </w:rPr>
          <w:t>"The Hope Diamond in Full Color"</w:t>
        </w:r>
      </w:hyperlink>
      <w:r>
        <w:rPr>
          <w:rStyle w:val="HTMLCite"/>
        </w:rPr>
        <w:t xml:space="preserve">. </w:t>
      </w:r>
      <w:proofErr w:type="gramStart"/>
      <w:r>
        <w:rPr>
          <w:rStyle w:val="HTMLCite"/>
        </w:rPr>
        <w:t>Smithsonian National Museum of Natural History.</w:t>
      </w:r>
      <w:proofErr w:type="gramEnd"/>
      <w:r>
        <w:rPr>
          <w:rStyle w:val="HTMLCite"/>
        </w:rPr>
        <w:t xml:space="preserve"> July 9, 2011</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Why Is It Blue? Light interacts with an impurity in the diamond to produce the unusual color. As the diamond grew, a few atoms of the element boron entered the crystal structure. The addition of just one boron atom for every million carbon atoms is enough to cause the deep blue color. Blue diamonds are extremely rare. Only about one in 100,000 diamonds is strongly colored, and blue is one of the rarest colors.</w:t>
      </w:r>
      <w:r>
        <w:t xml:space="preserve"> </w:t>
      </w:r>
    </w:p>
    <w:p w:rsidR="00517D5E" w:rsidRDefault="00517D5E" w:rsidP="00517D5E">
      <w:r>
        <w:rPr>
          <w:rFonts w:hAnsi="Symbol"/>
        </w:rPr>
        <w:t></w:t>
      </w:r>
      <w:r>
        <w:t xml:space="preserve">  </w:t>
      </w:r>
      <w:r>
        <w:rPr>
          <w:rFonts w:hAnsi="Symbol"/>
        </w:rPr>
        <w:t></w:t>
      </w:r>
      <w:r>
        <w:t xml:space="preserve">  </w:t>
      </w:r>
      <w:r>
        <w:rPr>
          <w:rStyle w:val="reference-text"/>
        </w:rPr>
        <w:t xml:space="preserve">India Before Europe, C.E.B. Asher and C. Talbot, Cambridge University Press, 2006, </w:t>
      </w:r>
      <w:hyperlink r:id="rId609" w:tooltip="ISBN (identifier)" w:history="1">
        <w:r>
          <w:rPr>
            <w:rStyle w:val="Hyperlink"/>
          </w:rPr>
          <w:t>ISBN</w:t>
        </w:r>
      </w:hyperlink>
      <w:r>
        <w:rPr>
          <w:rStyle w:val="reference-text"/>
        </w:rPr>
        <w:t> </w:t>
      </w:r>
      <w:hyperlink r:id="rId610" w:tooltip="Special:BookSources/0-521-80904-5" w:history="1">
        <w:r>
          <w:rPr>
            <w:rStyle w:val="Hyperlink"/>
          </w:rPr>
          <w:t>0-521-80904-5</w:t>
        </w:r>
      </w:hyperlink>
      <w:r>
        <w:rPr>
          <w:rStyle w:val="reference-text"/>
        </w:rPr>
        <w:t>, p. 40</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A History of India, Hermann </w:t>
      </w:r>
      <w:proofErr w:type="spellStart"/>
      <w:r>
        <w:rPr>
          <w:rStyle w:val="reference-text"/>
        </w:rPr>
        <w:t>Kulke</w:t>
      </w:r>
      <w:proofErr w:type="spellEnd"/>
      <w:r>
        <w:rPr>
          <w:rStyle w:val="reference-text"/>
        </w:rPr>
        <w:t xml:space="preserve"> and </w:t>
      </w:r>
      <w:proofErr w:type="spellStart"/>
      <w:r>
        <w:rPr>
          <w:rStyle w:val="reference-text"/>
        </w:rPr>
        <w:t>Dietmar</w:t>
      </w:r>
      <w:proofErr w:type="spellEnd"/>
      <w:r>
        <w:rPr>
          <w:rStyle w:val="reference-text"/>
        </w:rPr>
        <w:t xml:space="preserve"> </w:t>
      </w:r>
      <w:proofErr w:type="spellStart"/>
      <w:r>
        <w:rPr>
          <w:rStyle w:val="reference-text"/>
        </w:rPr>
        <w:t>Rothermund</w:t>
      </w:r>
      <w:proofErr w:type="spellEnd"/>
      <w:r>
        <w:rPr>
          <w:rStyle w:val="reference-text"/>
        </w:rPr>
        <w:t xml:space="preserve">, Edition: 3, </w:t>
      </w:r>
      <w:proofErr w:type="spellStart"/>
      <w:r>
        <w:rPr>
          <w:rStyle w:val="reference-text"/>
        </w:rPr>
        <w:t>Routledge</w:t>
      </w:r>
      <w:proofErr w:type="spellEnd"/>
      <w:r>
        <w:rPr>
          <w:rStyle w:val="reference-text"/>
        </w:rPr>
        <w:t xml:space="preserve">, 1998, p. 160; </w:t>
      </w:r>
      <w:hyperlink r:id="rId611" w:tooltip="ISBN (identifier)" w:history="1">
        <w:r>
          <w:rPr>
            <w:rStyle w:val="Hyperlink"/>
          </w:rPr>
          <w:t>ISBN</w:t>
        </w:r>
      </w:hyperlink>
      <w:r>
        <w:rPr>
          <w:rStyle w:val="reference-text"/>
        </w:rPr>
        <w:t> </w:t>
      </w:r>
      <w:hyperlink r:id="rId612" w:tooltip="Special:BookSources/0-415-15482-0" w:history="1">
        <w:r>
          <w:rPr>
            <w:rStyle w:val="Hyperlink"/>
          </w:rPr>
          <w:t>0-415-15482-0</w:t>
        </w:r>
      </w:hyperlink>
      <w:r>
        <w:t xml:space="preserve"> </w:t>
      </w:r>
    </w:p>
    <w:p w:rsidR="00517D5E" w:rsidRDefault="00517D5E" w:rsidP="00517D5E">
      <w:r>
        <w:rPr>
          <w:rFonts w:hAnsi="Symbol"/>
        </w:rPr>
        <w:t></w:t>
      </w:r>
      <w:r>
        <w:t xml:space="preserve">  </w:t>
      </w:r>
      <w:r>
        <w:rPr>
          <w:rFonts w:hAnsi="Symbol"/>
        </w:rPr>
        <w:t></w:t>
      </w:r>
      <w:r>
        <w:t xml:space="preserve">  </w:t>
      </w:r>
      <w:r>
        <w:rPr>
          <w:rStyle w:val="reference-text"/>
        </w:rPr>
        <w:t xml:space="preserve">Deccan Heritage, H. K. Gupta, A. </w:t>
      </w:r>
      <w:proofErr w:type="spellStart"/>
      <w:r>
        <w:rPr>
          <w:rStyle w:val="reference-text"/>
        </w:rPr>
        <w:t>Parasher</w:t>
      </w:r>
      <w:proofErr w:type="spellEnd"/>
      <w:r>
        <w:rPr>
          <w:rStyle w:val="reference-text"/>
        </w:rPr>
        <w:t xml:space="preserve"> and D. </w:t>
      </w:r>
      <w:proofErr w:type="spellStart"/>
      <w:r>
        <w:rPr>
          <w:rStyle w:val="reference-text"/>
        </w:rPr>
        <w:t>Balasubramanian</w:t>
      </w:r>
      <w:proofErr w:type="spellEnd"/>
      <w:r>
        <w:rPr>
          <w:rStyle w:val="reference-text"/>
        </w:rPr>
        <w:t xml:space="preserve">, Indian National Science Academy, 2000, p. 144, Orient </w:t>
      </w:r>
      <w:proofErr w:type="spellStart"/>
      <w:r>
        <w:rPr>
          <w:rStyle w:val="reference-text"/>
        </w:rPr>
        <w:t>Blackswan</w:t>
      </w:r>
      <w:proofErr w:type="spellEnd"/>
      <w:r>
        <w:rPr>
          <w:rStyle w:val="reference-text"/>
        </w:rPr>
        <w:t xml:space="preserve">, </w:t>
      </w:r>
      <w:hyperlink r:id="rId613" w:tooltip="ISBN (identifier)" w:history="1">
        <w:r>
          <w:rPr>
            <w:rStyle w:val="Hyperlink"/>
          </w:rPr>
          <w:t>ISBN</w:t>
        </w:r>
      </w:hyperlink>
      <w:r>
        <w:rPr>
          <w:rStyle w:val="reference-text"/>
        </w:rPr>
        <w:t> </w:t>
      </w:r>
      <w:hyperlink r:id="rId614" w:tooltip="Special:BookSources/81-7371-285-9" w:history="1">
        <w:r>
          <w:rPr>
            <w:rStyle w:val="Hyperlink"/>
          </w:rPr>
          <w:t>81-7371-285-9</w:t>
        </w:r>
      </w:hyperlink>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Kurin</w:t>
      </w:r>
      <w:proofErr w:type="spellEnd"/>
      <w:r>
        <w:rPr>
          <w:rStyle w:val="reference-text"/>
        </w:rPr>
        <w:t xml:space="preserve">, Richard </w:t>
      </w:r>
      <w:r>
        <w:rPr>
          <w:rStyle w:val="reference-text"/>
          <w:i/>
          <w:iCs/>
        </w:rPr>
        <w:t>Hope Diamond, The Legendary History of a Cursed Gem</w:t>
      </w:r>
      <w:r>
        <w:rPr>
          <w:rStyle w:val="reference-text"/>
        </w:rPr>
        <w:t>, pp. 29–30</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15" w:history="1">
        <w:r>
          <w:rPr>
            <w:rStyle w:val="Hyperlink"/>
            <w:i/>
            <w:iCs/>
          </w:rPr>
          <w:t>"Hope Diamond Coming Here: The Famous Blue Stone Bought by a New Yorker – Price Said to be $250,000"</w:t>
        </w:r>
      </w:hyperlink>
      <w:r>
        <w:rPr>
          <w:rStyle w:val="HTMLCite"/>
        </w:rPr>
        <w:t xml:space="preserve">. </w:t>
      </w:r>
      <w:proofErr w:type="gramStart"/>
      <w:r>
        <w:rPr>
          <w:rStyle w:val="HTMLCite"/>
        </w:rPr>
        <w:t>The New York Times.</w:t>
      </w:r>
      <w:proofErr w:type="gramEnd"/>
      <w:r>
        <w:rPr>
          <w:rStyle w:val="HTMLCite"/>
        </w:rPr>
        <w:t xml:space="preserve"> November 14, 1901</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The report that the famous Hope blue diamond is going to New York is correct. It is in the possession of a member of a New York firm now on his way to America from London. The heirloom was sold by order of the Master in Chancery.</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Morel, Bernard, </w:t>
      </w:r>
      <w:r>
        <w:rPr>
          <w:rStyle w:val="reference-text"/>
          <w:i/>
          <w:iCs/>
        </w:rPr>
        <w:t>The French Crown Jewels</w:t>
      </w:r>
      <w:r>
        <w:rPr>
          <w:rStyle w:val="reference-text"/>
        </w:rPr>
        <w:t>, p. 158.</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Wise, Richard W., </w:t>
      </w:r>
      <w:r>
        <w:rPr>
          <w:rStyle w:val="reference-text"/>
          <w:i/>
          <w:iCs/>
        </w:rPr>
        <w:t>The French Blue</w:t>
      </w:r>
      <w:r>
        <w:rPr>
          <w:rStyle w:val="reference-text"/>
        </w:rPr>
        <w:t xml:space="preserve">, Brunswick House Press, 2010, Afterword p. 581. </w:t>
      </w:r>
      <w:hyperlink r:id="rId616" w:tooltip="ISBN (identifier)" w:history="1">
        <w:proofErr w:type="gramStart"/>
        <w:r>
          <w:rPr>
            <w:rStyle w:val="Hyperlink"/>
          </w:rPr>
          <w:t>ISBN</w:t>
        </w:r>
      </w:hyperlink>
      <w:r>
        <w:rPr>
          <w:rStyle w:val="reference-text"/>
        </w:rPr>
        <w:t> </w:t>
      </w:r>
      <w:hyperlink r:id="rId617" w:tooltip="Special:BookSources/978-0-9728223-6-7" w:history="1">
        <w:r>
          <w:rPr>
            <w:rStyle w:val="Hyperlink"/>
          </w:rPr>
          <w:t>978-0-9728223-6-7</w:t>
        </w:r>
      </w:hyperlink>
      <w:r>
        <w:rPr>
          <w:rStyle w:val="reference-text"/>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HTMLCite"/>
        </w:rPr>
        <w:t>Farges</w:t>
      </w:r>
      <w:proofErr w:type="spellEnd"/>
      <w:r>
        <w:rPr>
          <w:rStyle w:val="HTMLCite"/>
        </w:rPr>
        <w:t xml:space="preserve">, François (September 18, 2008). </w:t>
      </w:r>
      <w:hyperlink r:id="rId618" w:history="1">
        <w:proofErr w:type="gramStart"/>
        <w:r>
          <w:rPr>
            <w:rStyle w:val="Hyperlink"/>
            <w:i/>
            <w:iCs/>
          </w:rPr>
          <w:t>"Two new discoveries concerning the "</w:t>
        </w:r>
        <w:proofErr w:type="spellStart"/>
        <w:r>
          <w:rPr>
            <w:rStyle w:val="Hyperlink"/>
            <w:i/>
            <w:iCs/>
          </w:rPr>
          <w:t>diamant</w:t>
        </w:r>
        <w:proofErr w:type="spellEnd"/>
        <w:r>
          <w:rPr>
            <w:rStyle w:val="Hyperlink"/>
            <w:i/>
            <w:iCs/>
          </w:rPr>
          <w:t xml:space="preserve"> bleu de la </w:t>
        </w:r>
        <w:proofErr w:type="spellStart"/>
        <w:r>
          <w:rPr>
            <w:rStyle w:val="Hyperlink"/>
            <w:i/>
            <w:iCs/>
          </w:rPr>
          <w:t>Couronne</w:t>
        </w:r>
        <w:proofErr w:type="spellEnd"/>
        <w:r>
          <w:rPr>
            <w:rStyle w:val="Hyperlink"/>
            <w:i/>
            <w:iCs/>
          </w:rPr>
          <w:t xml:space="preserve">" ("French Blue" diamond) at the </w:t>
        </w:r>
        <w:proofErr w:type="spellStart"/>
        <w:r>
          <w:rPr>
            <w:rStyle w:val="Hyperlink"/>
            <w:i/>
            <w:iCs/>
          </w:rPr>
          <w:t>Muséum</w:t>
        </w:r>
        <w:proofErr w:type="spellEnd"/>
        <w:r>
          <w:rPr>
            <w:rStyle w:val="Hyperlink"/>
            <w:i/>
            <w:iCs/>
          </w:rPr>
          <w:t xml:space="preserve"> national </w:t>
        </w:r>
        <w:proofErr w:type="spellStart"/>
        <w:r>
          <w:rPr>
            <w:rStyle w:val="Hyperlink"/>
            <w:i/>
            <w:iCs/>
          </w:rPr>
          <w:t>d'Histoire</w:t>
        </w:r>
        <w:proofErr w:type="spellEnd"/>
        <w:r>
          <w:rPr>
            <w:rStyle w:val="Hyperlink"/>
            <w:i/>
            <w:iCs/>
          </w:rPr>
          <w:t xml:space="preserve"> </w:t>
        </w:r>
        <w:proofErr w:type="spellStart"/>
        <w:r>
          <w:rPr>
            <w:rStyle w:val="Hyperlink"/>
            <w:i/>
            <w:iCs/>
          </w:rPr>
          <w:t>naturelle</w:t>
        </w:r>
        <w:proofErr w:type="spellEnd"/>
        <w:r>
          <w:rPr>
            <w:rStyle w:val="Hyperlink"/>
            <w:i/>
            <w:iCs/>
          </w:rPr>
          <w:t xml:space="preserve"> in Paris"</w:t>
        </w:r>
      </w:hyperlink>
      <w:r>
        <w:rPr>
          <w:rStyle w:val="HTMLCite"/>
        </w:rPr>
        <w:t>.</w:t>
      </w:r>
      <w:proofErr w:type="gramEnd"/>
      <w:r>
        <w:rPr>
          <w:rStyle w:val="HTMLCite"/>
        </w:rPr>
        <w:t xml:space="preserve"> </w:t>
      </w:r>
      <w:proofErr w:type="gramStart"/>
      <w:r>
        <w:rPr>
          <w:rStyle w:val="HTMLCite"/>
        </w:rPr>
        <w:t xml:space="preserve">Stanford University &amp; Le </w:t>
      </w:r>
      <w:proofErr w:type="spellStart"/>
      <w:r>
        <w:rPr>
          <w:rStyle w:val="HTMLCite"/>
        </w:rPr>
        <w:t>Muséum</w:t>
      </w:r>
      <w:proofErr w:type="spellEnd"/>
      <w:r>
        <w:rPr>
          <w:rStyle w:val="HTMLCite"/>
        </w:rPr>
        <w:t xml:space="preserve"> National </w:t>
      </w:r>
      <w:proofErr w:type="spellStart"/>
      <w:r>
        <w:rPr>
          <w:rStyle w:val="HTMLCite"/>
        </w:rPr>
        <w:t>d'Histoire</w:t>
      </w:r>
      <w:proofErr w:type="spellEnd"/>
      <w:r>
        <w:rPr>
          <w:rStyle w:val="HTMLCite"/>
        </w:rPr>
        <w:t xml:space="preserve"> </w:t>
      </w:r>
      <w:proofErr w:type="spellStart"/>
      <w:r>
        <w:rPr>
          <w:rStyle w:val="HTMLCite"/>
        </w:rPr>
        <w:t>Naturelle</w:t>
      </w:r>
      <w:proofErr w:type="spellEnd"/>
      <w:r>
        <w:rPr>
          <w:rStyle w:val="HTMLCite"/>
        </w:rPr>
        <w:t>.</w:t>
      </w:r>
      <w:proofErr w:type="gramEnd"/>
      <w:r>
        <w:rPr>
          <w:rStyle w:val="HTMLCite"/>
        </w:rPr>
        <w:t xml:space="preserve"> </w:t>
      </w:r>
      <w:proofErr w:type="gramStart"/>
      <w:r>
        <w:rPr>
          <w:rStyle w:val="HTMLCite"/>
        </w:rPr>
        <w:t xml:space="preserve">Archived from </w:t>
      </w:r>
      <w:hyperlink r:id="rId619" w:history="1">
        <w:r>
          <w:rPr>
            <w:rStyle w:val="Hyperlink"/>
            <w:i/>
            <w:iCs/>
          </w:rPr>
          <w:t>the original</w:t>
        </w:r>
      </w:hyperlink>
      <w:r>
        <w:rPr>
          <w:rStyle w:val="HTMLCite"/>
        </w:rPr>
        <w:t xml:space="preserve"> on July 1, 2014</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August 29,</w:t>
      </w:r>
      <w:r>
        <w:rPr>
          <w:rStyle w:val="reference-accessdate"/>
          <w:i/>
          <w:iCs/>
        </w:rPr>
        <w:t xml:space="preserve"> 2014</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Morel, p. 166</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alternate possible name: Jean </w:t>
      </w:r>
      <w:proofErr w:type="spellStart"/>
      <w:r>
        <w:rPr>
          <w:rStyle w:val="reference-text"/>
        </w:rPr>
        <w:t>Pitau</w:t>
      </w:r>
      <w:proofErr w:type="spellEnd"/>
      <w:r>
        <w:rPr>
          <w:rStyle w:val="reference-text"/>
        </w:rPr>
        <w:t xml:space="preserve"> (1617–1676)</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0" w:history="1">
        <w:r>
          <w:rPr>
            <w:rStyle w:val="Hyperlink"/>
            <w:i/>
            <w:iCs/>
          </w:rPr>
          <w:t>"The Order of the Golden Fleece | European knighthood order"</w:t>
        </w:r>
      </w:hyperlink>
      <w:r>
        <w:rPr>
          <w:rStyle w:val="HTMLCite"/>
        </w:rPr>
        <w:t xml:space="preserve">. </w:t>
      </w:r>
      <w:proofErr w:type="gramStart"/>
      <w:r>
        <w:rPr>
          <w:rStyle w:val="HTMLCite"/>
        </w:rPr>
        <w:t>Encyclopedia Britannica</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May 8,</w:t>
      </w:r>
      <w:r>
        <w:rPr>
          <w:rStyle w:val="reference-accessdate"/>
          <w:i/>
          <w:iCs/>
        </w:rPr>
        <w:t xml:space="preserve"> 2021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T. Edgar </w:t>
      </w:r>
      <w:proofErr w:type="spellStart"/>
      <w:r>
        <w:rPr>
          <w:rStyle w:val="HTMLCite"/>
        </w:rPr>
        <w:t>Willson</w:t>
      </w:r>
      <w:proofErr w:type="spellEnd"/>
      <w:r>
        <w:rPr>
          <w:rStyle w:val="HTMLCite"/>
        </w:rPr>
        <w:t xml:space="preserve"> (editor of The Jewelers' Circular-Weekly) (February 7, 1911). </w:t>
      </w:r>
      <w:hyperlink r:id="rId621" w:history="1">
        <w:r>
          <w:rPr>
            <w:rStyle w:val="Hyperlink"/>
            <w:i/>
            <w:iCs/>
          </w:rPr>
          <w:t>"Editor Jewelers' Circular Writes of the Stories of Misfortunes"</w:t>
        </w:r>
      </w:hyperlink>
      <w:r>
        <w:rPr>
          <w:rStyle w:val="HTMLCite"/>
        </w:rPr>
        <w:t xml:space="preserve">. </w:t>
      </w:r>
      <w:proofErr w:type="gramStart"/>
      <w:r>
        <w:rPr>
          <w:rStyle w:val="HTMLCite"/>
        </w:rPr>
        <w:t>The New York Times</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rPr>
          <w:rStyle w:val="HTMLCite"/>
        </w:rPr>
        <w:t xml:space="preserve"> As far as he can learn, the authentic history of this gem goes back only to 1830...</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2" w:history="1">
        <w:r>
          <w:rPr>
            <w:rStyle w:val="Hyperlink"/>
            <w:i/>
            <w:iCs/>
          </w:rPr>
          <w:t xml:space="preserve">"Francois </w:t>
        </w:r>
        <w:proofErr w:type="spellStart"/>
        <w:r>
          <w:rPr>
            <w:rStyle w:val="Hyperlink"/>
            <w:i/>
            <w:iCs/>
          </w:rPr>
          <w:t>Farges</w:t>
        </w:r>
        <w:proofErr w:type="spellEnd"/>
        <w:r>
          <w:rPr>
            <w:rStyle w:val="Hyperlink"/>
            <w:i/>
            <w:iCs/>
          </w:rPr>
          <w:t xml:space="preserve"> Abstract"</w:t>
        </w:r>
      </w:hyperlink>
      <w:r>
        <w:rPr>
          <w:rStyle w:val="HTMLCite"/>
        </w:rPr>
        <w:t xml:space="preserve">. Mineralsciences.si.edu. February 6, 2007. </w:t>
      </w:r>
      <w:proofErr w:type="gramStart"/>
      <w:r>
        <w:rPr>
          <w:rStyle w:val="HTMLCite"/>
        </w:rPr>
        <w:t xml:space="preserve">Archived from </w:t>
      </w:r>
      <w:hyperlink r:id="rId623" w:history="1">
        <w:r>
          <w:rPr>
            <w:rStyle w:val="Hyperlink"/>
            <w:i/>
            <w:iCs/>
          </w:rPr>
          <w:t>the original</w:t>
        </w:r>
      </w:hyperlink>
      <w:r>
        <w:rPr>
          <w:rStyle w:val="HTMLCite"/>
        </w:rPr>
        <w:t xml:space="preserve"> on July 16, 2011</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October 11,</w:t>
      </w:r>
      <w:r>
        <w:rPr>
          <w:rStyle w:val="reference-accessdate"/>
          <w:i/>
          <w:iCs/>
        </w:rPr>
        <w:t xml:space="preserve"> 2010</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4" w:history="1">
        <w:r>
          <w:rPr>
            <w:rStyle w:val="Hyperlink"/>
          </w:rPr>
          <w:t>Hope Diamond originally came from French crown</w:t>
        </w:r>
      </w:hyperlink>
      <w:r>
        <w:rPr>
          <w:rStyle w:val="reference-text"/>
        </w:rPr>
        <w:t xml:space="preserve"> Associated Press</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5" w:history="1">
        <w:r>
          <w:rPr>
            <w:rStyle w:val="Hyperlink"/>
            <w:i/>
            <w:iCs/>
          </w:rPr>
          <w:t>"History of the Hope Diamond"</w:t>
        </w:r>
      </w:hyperlink>
      <w:r>
        <w:rPr>
          <w:rStyle w:val="HTMLCite"/>
        </w:rPr>
        <w:t xml:space="preserve">. </w:t>
      </w:r>
      <w:proofErr w:type="gramStart"/>
      <w:r>
        <w:rPr>
          <w:rStyle w:val="HTMLCite"/>
        </w:rPr>
        <w:t>Smithsonian Institution</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May 8,</w:t>
      </w:r>
      <w:r>
        <w:rPr>
          <w:rStyle w:val="reference-accessdate"/>
          <w:i/>
          <w:iCs/>
        </w:rPr>
        <w:t xml:space="preserve"> 2021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Note: The $400,000 price may have been exaggerated, since a newspaper report in 1908 was that experts had thought it was inflated, and that the true price at that time may have been closer to the "air bidding price" of $250,000 ($7.2 million today); for further information see </w:t>
      </w:r>
      <w:hyperlink r:id="rId626" w:history="1">
        <w:r>
          <w:rPr>
            <w:rStyle w:val="Hyperlink"/>
          </w:rPr>
          <w:t>NY Times article 1908</w:t>
        </w:r>
      </w:hyperlink>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7" w:history="1">
        <w:r>
          <w:rPr>
            <w:rStyle w:val="Hyperlink"/>
            <w:i/>
            <w:iCs/>
          </w:rPr>
          <w:t xml:space="preserve">"Hope Diamond's Owner Lost; Famous Unlucky Stone also Said to Have Gone Down with the </w:t>
        </w:r>
        <w:proofErr w:type="spellStart"/>
        <w:r>
          <w:rPr>
            <w:rStyle w:val="Hyperlink"/>
            <w:i/>
            <w:iCs/>
          </w:rPr>
          <w:t>Seyne</w:t>
        </w:r>
        <w:proofErr w:type="spellEnd"/>
        <w:r>
          <w:rPr>
            <w:rStyle w:val="Hyperlink"/>
            <w:i/>
            <w:iCs/>
          </w:rPr>
          <w:t>"</w:t>
        </w:r>
      </w:hyperlink>
      <w:r>
        <w:rPr>
          <w:rStyle w:val="HTMLCite"/>
        </w:rPr>
        <w:t xml:space="preserve">. </w:t>
      </w:r>
      <w:proofErr w:type="gramStart"/>
      <w:r>
        <w:rPr>
          <w:rStyle w:val="HTMLCite"/>
        </w:rPr>
        <w:t>The New York Times.</w:t>
      </w:r>
      <w:proofErr w:type="gramEnd"/>
      <w:r>
        <w:rPr>
          <w:rStyle w:val="HTMLCite"/>
        </w:rPr>
        <w:t xml:space="preserve"> November 17, 1909</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HTMLCite"/>
        </w:rPr>
        <w:t>Evalyn</w:t>
      </w:r>
      <w:proofErr w:type="spellEnd"/>
      <w:r>
        <w:rPr>
          <w:rStyle w:val="HTMLCite"/>
        </w:rPr>
        <w:t xml:space="preserve"> Walsh McLean (July 9, 2011). </w:t>
      </w:r>
      <w:hyperlink r:id="rId628" w:history="1">
        <w:r>
          <w:rPr>
            <w:rStyle w:val="Hyperlink"/>
            <w:i/>
            <w:iCs/>
          </w:rPr>
          <w:t>"...the diamond's notorious past"</w:t>
        </w:r>
      </w:hyperlink>
      <w:r>
        <w:rPr>
          <w:rStyle w:val="HTMLCite"/>
        </w:rPr>
        <w:t xml:space="preserve">. </w:t>
      </w:r>
      <w:proofErr w:type="gramStart"/>
      <w:r>
        <w:rPr>
          <w:rStyle w:val="HTMLCite"/>
        </w:rPr>
        <w:t>PBS</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29" w:history="1">
        <w:r>
          <w:rPr>
            <w:rStyle w:val="Hyperlink"/>
            <w:i/>
            <w:iCs/>
          </w:rPr>
          <w:t>"</w:t>
        </w:r>
        <w:proofErr w:type="spellStart"/>
        <w:r>
          <w:rPr>
            <w:rStyle w:val="Hyperlink"/>
            <w:i/>
            <w:iCs/>
          </w:rPr>
          <w:t>M'Leans</w:t>
        </w:r>
        <w:proofErr w:type="spellEnd"/>
        <w:r>
          <w:rPr>
            <w:rStyle w:val="Hyperlink"/>
            <w:i/>
            <w:iCs/>
          </w:rPr>
          <w:t xml:space="preserve"> Didn't Know Hope Diamond Tale; Wealthy Couple Unaware That the Famous Gem Had Brought Misfortune to Its Owners"</w:t>
        </w:r>
      </w:hyperlink>
      <w:r>
        <w:rPr>
          <w:rStyle w:val="HTMLCite"/>
        </w:rPr>
        <w:t xml:space="preserve">. </w:t>
      </w:r>
      <w:proofErr w:type="gramStart"/>
      <w:r>
        <w:rPr>
          <w:rStyle w:val="HTMLCite"/>
        </w:rPr>
        <w:t>The New York Times.</w:t>
      </w:r>
      <w:proofErr w:type="gramEnd"/>
      <w:r>
        <w:rPr>
          <w:rStyle w:val="HTMLCite"/>
        </w:rPr>
        <w:t xml:space="preserve"> March 12, 1911</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30" w:history="1">
        <w:r>
          <w:rPr>
            <w:rStyle w:val="Hyperlink"/>
            <w:i/>
            <w:iCs/>
          </w:rPr>
          <w:t xml:space="preserve">"Hope Diamond Worn at </w:t>
        </w:r>
        <w:proofErr w:type="spellStart"/>
        <w:r>
          <w:rPr>
            <w:rStyle w:val="Hyperlink"/>
            <w:i/>
            <w:iCs/>
          </w:rPr>
          <w:t>M'Lean</w:t>
        </w:r>
        <w:proofErr w:type="spellEnd"/>
        <w:r>
          <w:rPr>
            <w:rStyle w:val="Hyperlink"/>
            <w:i/>
            <w:iCs/>
          </w:rPr>
          <w:t xml:space="preserve"> Dinner; Famous Gem Seen for the First Time in Public Since It Changed Owners"</w:t>
        </w:r>
      </w:hyperlink>
      <w:r>
        <w:rPr>
          <w:rStyle w:val="HTMLCite"/>
        </w:rPr>
        <w:t xml:space="preserve">. </w:t>
      </w:r>
      <w:proofErr w:type="gramStart"/>
      <w:r>
        <w:rPr>
          <w:rStyle w:val="HTMLCite"/>
        </w:rPr>
        <w:t>The New York Times.</w:t>
      </w:r>
      <w:proofErr w:type="gramEnd"/>
      <w:r>
        <w:rPr>
          <w:rStyle w:val="HTMLCite"/>
        </w:rPr>
        <w:t xml:space="preserve"> February 3, 1912</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Nancy </w:t>
      </w:r>
      <w:proofErr w:type="spellStart"/>
      <w:r>
        <w:rPr>
          <w:rStyle w:val="HTMLCite"/>
        </w:rPr>
        <w:t>DeWolf</w:t>
      </w:r>
      <w:proofErr w:type="spellEnd"/>
      <w:r>
        <w:rPr>
          <w:rStyle w:val="HTMLCite"/>
        </w:rPr>
        <w:t xml:space="preserve"> Smith (November 19, 2010). </w:t>
      </w:r>
      <w:hyperlink r:id="rId631" w:history="1">
        <w:proofErr w:type="gramStart"/>
        <w:r>
          <w:rPr>
            <w:rStyle w:val="Hyperlink"/>
            <w:i/>
            <w:iCs/>
          </w:rPr>
          <w:t>"Searching Lennon's Psyche"</w:t>
        </w:r>
      </w:hyperlink>
      <w:r>
        <w:rPr>
          <w:rStyle w:val="HTMLCite"/>
        </w:rPr>
        <w:t>.</w:t>
      </w:r>
      <w:proofErr w:type="gramEnd"/>
      <w:r>
        <w:rPr>
          <w:rStyle w:val="HTMLCite"/>
        </w:rPr>
        <w:t xml:space="preserve"> </w:t>
      </w:r>
      <w:proofErr w:type="gramStart"/>
      <w:r>
        <w:rPr>
          <w:rStyle w:val="HTMLCite"/>
        </w:rPr>
        <w:t>The Wall Street Journal</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Lyons, Leonard (May 1, 1947). </w:t>
      </w:r>
      <w:hyperlink r:id="rId632" w:history="1">
        <w:r>
          <w:rPr>
            <w:rStyle w:val="Hyperlink"/>
            <w:i/>
            <w:iCs/>
          </w:rPr>
          <w:t>"Mrs. MacLean's Fabulous Diamond Frequently Lost Like A Bauble"</w:t>
        </w:r>
      </w:hyperlink>
      <w:r>
        <w:rPr>
          <w:rStyle w:val="HTMLCite"/>
        </w:rPr>
        <w:t xml:space="preserve">. </w:t>
      </w:r>
      <w:proofErr w:type="gramStart"/>
      <w:r>
        <w:rPr>
          <w:rStyle w:val="HTMLCite"/>
        </w:rPr>
        <w:t>The Miami News</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September 12,</w:t>
      </w:r>
      <w:r>
        <w:rPr>
          <w:rStyle w:val="reference-accessdate"/>
          <w:i/>
          <w:iCs/>
        </w:rPr>
        <w:t xml:space="preserve"> 2010</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33" w:history="1">
        <w:r>
          <w:rPr>
            <w:rStyle w:val="Hyperlink"/>
            <w:i/>
            <w:iCs/>
          </w:rPr>
          <w:t>"Clifton Fadiman (biography)"</w:t>
        </w:r>
      </w:hyperlink>
      <w:r>
        <w:rPr>
          <w:rStyle w:val="HTMLCite"/>
        </w:rPr>
        <w:t xml:space="preserve">. </w:t>
      </w:r>
      <w:proofErr w:type="gramStart"/>
      <w:r>
        <w:rPr>
          <w:rStyle w:val="HTMLCite"/>
        </w:rPr>
        <w:t>Hollywood Walk of Fame.</w:t>
      </w:r>
      <w:proofErr w:type="gramEnd"/>
      <w:r>
        <w:rPr>
          <w:rStyle w:val="HTMLCite"/>
        </w:rPr>
        <w:t xml:space="preserve"> August 16, 1955. </w:t>
      </w:r>
      <w:proofErr w:type="gramStart"/>
      <w:r>
        <w:rPr>
          <w:rStyle w:val="HTMLCite"/>
        </w:rPr>
        <w:t xml:space="preserve">Archived from </w:t>
      </w:r>
      <w:hyperlink r:id="rId634" w:history="1">
        <w:r>
          <w:rPr>
            <w:rStyle w:val="Hyperlink"/>
            <w:i/>
            <w:iCs/>
          </w:rPr>
          <w:t>the original</w:t>
        </w:r>
      </w:hyperlink>
      <w:r>
        <w:rPr>
          <w:rStyle w:val="HTMLCite"/>
        </w:rPr>
        <w:t xml:space="preserve"> on December 11, 2015</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January 23,</w:t>
      </w:r>
      <w:r>
        <w:rPr>
          <w:rStyle w:val="reference-accessdate"/>
          <w:i/>
          <w:iCs/>
        </w:rPr>
        <w:t xml:space="preserve"> 2013</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Holley, Joe (March 27, 2008). </w:t>
      </w:r>
      <w:hyperlink r:id="rId635" w:history="1">
        <w:r>
          <w:rPr>
            <w:rStyle w:val="Hyperlink"/>
            <w:i/>
            <w:iCs/>
          </w:rPr>
          <w:t>"George Switzer; Got Hope Diamond for Smithsonian"</w:t>
        </w:r>
      </w:hyperlink>
      <w:r>
        <w:rPr>
          <w:rStyle w:val="HTMLCite"/>
        </w:rPr>
        <w:t xml:space="preserve">. </w:t>
      </w:r>
      <w:hyperlink r:id="rId636" w:tooltip="The Washington Post" w:history="1">
        <w:proofErr w:type="gramStart"/>
        <w:r>
          <w:rPr>
            <w:rStyle w:val="Hyperlink"/>
            <w:i/>
            <w:iCs/>
          </w:rPr>
          <w:t>The Washington Post</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April 13,</w:t>
      </w:r>
      <w:r>
        <w:rPr>
          <w:rStyle w:val="reference-accessdate"/>
          <w:i/>
          <w:iCs/>
        </w:rPr>
        <w:t xml:space="preserve"> 2008</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37" w:history="1">
        <w:r>
          <w:rPr>
            <w:rStyle w:val="Hyperlink"/>
            <w:i/>
            <w:iCs/>
          </w:rPr>
          <w:t>"National Postal Museum"</w:t>
        </w:r>
      </w:hyperlink>
      <w:r>
        <w:rPr>
          <w:rStyle w:val="HTMLCite"/>
        </w:rPr>
        <w:t xml:space="preserve">. Postalmuseum.si.edu. June 29, 1909. </w:t>
      </w:r>
      <w:proofErr w:type="gramStart"/>
      <w:r>
        <w:rPr>
          <w:rStyle w:val="HTMLCite"/>
        </w:rPr>
        <w:t xml:space="preserve">Archived from </w:t>
      </w:r>
      <w:hyperlink r:id="rId638" w:history="1">
        <w:r>
          <w:rPr>
            <w:rStyle w:val="Hyperlink"/>
            <w:i/>
            <w:iCs/>
          </w:rPr>
          <w:t>the original</w:t>
        </w:r>
      </w:hyperlink>
      <w:r>
        <w:rPr>
          <w:rStyle w:val="HTMLCite"/>
        </w:rPr>
        <w:t xml:space="preserve"> on September 27, 2013</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April 16,</w:t>
      </w:r>
      <w:r>
        <w:rPr>
          <w:rStyle w:val="reference-accessdate"/>
          <w:i/>
          <w:iCs/>
        </w:rPr>
        <w:t xml:space="preserve"> 2014</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39" w:history="1">
        <w:r>
          <w:rPr>
            <w:rStyle w:val="Hyperlink"/>
            <w:i/>
            <w:iCs/>
          </w:rPr>
          <w:t>"Harry Winston: The Man Who Gave Away The Gem"</w:t>
        </w:r>
      </w:hyperlink>
      <w:r>
        <w:rPr>
          <w:rStyle w:val="HTMLCite"/>
        </w:rPr>
        <w:t xml:space="preserve">. </w:t>
      </w:r>
      <w:proofErr w:type="gramStart"/>
      <w:r>
        <w:rPr>
          <w:rStyle w:val="HTMLCite"/>
        </w:rPr>
        <w:t>Smithsonian Institution.</w:t>
      </w:r>
      <w:proofErr w:type="gramEnd"/>
      <w:r>
        <w:rPr>
          <w:rStyle w:val="HTMLCite"/>
        </w:rPr>
        <w:t xml:space="preserve"> </w:t>
      </w:r>
      <w:proofErr w:type="gramStart"/>
      <w:r>
        <w:rPr>
          <w:rStyle w:val="HTMLCite"/>
        </w:rPr>
        <w:t xml:space="preserve">Archived from </w:t>
      </w:r>
      <w:hyperlink r:id="rId640" w:history="1">
        <w:r>
          <w:rPr>
            <w:rStyle w:val="Hyperlink"/>
            <w:i/>
            <w:iCs/>
          </w:rPr>
          <w:t>the original</w:t>
        </w:r>
      </w:hyperlink>
      <w:r>
        <w:rPr>
          <w:rStyle w:val="HTMLCite"/>
        </w:rPr>
        <w:t xml:space="preserve"> on August 26, 2009</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August 24,</w:t>
      </w:r>
      <w:r>
        <w:rPr>
          <w:rStyle w:val="reference-accessdate"/>
          <w:i/>
          <w:iCs/>
        </w:rPr>
        <w:t xml:space="preserve"> 2009</w:t>
      </w:r>
      <w:r>
        <w:rPr>
          <w:rStyle w:val="HTMLCite"/>
        </w:rPr>
        <w:t>.</w:t>
      </w:r>
      <w:proofErr w:type="gramEnd"/>
      <w:r>
        <w:rPr>
          <w:rStyle w:val="HTMLCite"/>
        </w:rPr>
        <w:t xml:space="preserve"> The addition of Specimen #217868 to the collection of the Smithsonian's National Museum of Natural History (NMNH) is perhaps one of Winston's most laudable contributions to the American people.</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HTMLCite"/>
        </w:rPr>
        <w:t>Hevesi</w:t>
      </w:r>
      <w:proofErr w:type="spellEnd"/>
      <w:r>
        <w:rPr>
          <w:rStyle w:val="HTMLCite"/>
        </w:rPr>
        <w:t xml:space="preserve">, Dennis (April 6, 2008). </w:t>
      </w:r>
      <w:hyperlink r:id="rId641" w:history="1">
        <w:r>
          <w:rPr>
            <w:rStyle w:val="Hyperlink"/>
            <w:i/>
            <w:iCs/>
          </w:rPr>
          <w:t>"George Switzer, 92, Dies; Started a Gem Treasury"</w:t>
        </w:r>
      </w:hyperlink>
      <w:r>
        <w:rPr>
          <w:rStyle w:val="HTMLCite"/>
        </w:rPr>
        <w:t xml:space="preserve">. </w:t>
      </w:r>
      <w:hyperlink r:id="rId642" w:tooltip="The New York Times" w:history="1">
        <w:proofErr w:type="gramStart"/>
        <w:r>
          <w:rPr>
            <w:rStyle w:val="Hyperlink"/>
            <w:i/>
            <w:iCs/>
          </w:rPr>
          <w:t>The New York Times</w:t>
        </w:r>
      </w:hyperlink>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April 9,</w:t>
      </w:r>
      <w:r>
        <w:rPr>
          <w:rStyle w:val="reference-accessdate"/>
          <w:i/>
          <w:iCs/>
        </w:rPr>
        <w:t xml:space="preserve"> 2008</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43" w:history="1">
        <w:r>
          <w:rPr>
            <w:rStyle w:val="Hyperlink"/>
            <w:i/>
            <w:iCs/>
          </w:rPr>
          <w:t>"Washington Talk: Briefing; New Smithsonian Gem"</w:t>
        </w:r>
      </w:hyperlink>
      <w:r>
        <w:rPr>
          <w:rStyle w:val="HTMLCite"/>
        </w:rPr>
        <w:t xml:space="preserve">. </w:t>
      </w:r>
      <w:proofErr w:type="gramStart"/>
      <w:r>
        <w:rPr>
          <w:rStyle w:val="HTMLCite"/>
        </w:rPr>
        <w:t>The New York Times.</w:t>
      </w:r>
      <w:proofErr w:type="gramEnd"/>
      <w:r>
        <w:rPr>
          <w:rStyle w:val="HTMLCite"/>
        </w:rPr>
        <w:t xml:space="preserve"> February 2, 1988</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44" w:history="1">
        <w:r>
          <w:rPr>
            <w:rStyle w:val="Hyperlink"/>
            <w:i/>
            <w:iCs/>
          </w:rPr>
          <w:t>"Tech Solves Hope Diamond Mystery"</w:t>
        </w:r>
      </w:hyperlink>
      <w:r>
        <w:rPr>
          <w:rStyle w:val="HTMLCite"/>
        </w:rPr>
        <w:t xml:space="preserve">. </w:t>
      </w:r>
      <w:hyperlink r:id="rId645" w:tooltip="Wired (magazine)" w:history="1">
        <w:proofErr w:type="gramStart"/>
        <w:r>
          <w:rPr>
            <w:rStyle w:val="Hyperlink"/>
            <w:i/>
            <w:iCs/>
          </w:rPr>
          <w:t>Wired</w:t>
        </w:r>
      </w:hyperlink>
      <w:r>
        <w:rPr>
          <w:rStyle w:val="HTMLCite"/>
        </w:rPr>
        <w:t>.</w:t>
      </w:r>
      <w:proofErr w:type="gramEnd"/>
      <w:r>
        <w:rPr>
          <w:rStyle w:val="HTMLCite"/>
        </w:rPr>
        <w:t xml:space="preserve"> February 9, 2005</w:t>
      </w:r>
      <w:r>
        <w:rPr>
          <w:rStyle w:val="reference-accessdate"/>
          <w:i/>
          <w:iCs/>
        </w:rPr>
        <w:t xml:space="preserve">. </w:t>
      </w:r>
      <w:proofErr w:type="gramStart"/>
      <w:r>
        <w:rPr>
          <w:rStyle w:val="reference-accessdate"/>
          <w:i/>
          <w:iCs/>
        </w:rPr>
        <w:t xml:space="preserve">Retrieved </w:t>
      </w:r>
      <w:r>
        <w:rPr>
          <w:rStyle w:val="nowrap"/>
          <w:i/>
          <w:iCs/>
        </w:rPr>
        <w:t>December 25,</w:t>
      </w:r>
      <w:r>
        <w:rPr>
          <w:rStyle w:val="reference-accessdate"/>
          <w:i/>
          <w:iCs/>
        </w:rPr>
        <w:t xml:space="preserve"> 2007</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46" w:history="1">
        <w:r>
          <w:rPr>
            <w:rStyle w:val="Hyperlink"/>
            <w:i/>
            <w:iCs/>
          </w:rPr>
          <w:t>"Hope Diamond to get new setting for anniversary"</w:t>
        </w:r>
      </w:hyperlink>
      <w:r>
        <w:rPr>
          <w:rStyle w:val="HTMLCite"/>
        </w:rPr>
        <w:t xml:space="preserve">. </w:t>
      </w:r>
      <w:hyperlink r:id="rId647" w:tooltip="USA Today" w:history="1">
        <w:proofErr w:type="gramStart"/>
        <w:r>
          <w:rPr>
            <w:rStyle w:val="Hyperlink"/>
            <w:i/>
            <w:iCs/>
          </w:rPr>
          <w:t>USA Today</w:t>
        </w:r>
      </w:hyperlink>
      <w:r>
        <w:rPr>
          <w:rStyle w:val="HTMLCite"/>
        </w:rPr>
        <w:t>.</w:t>
      </w:r>
      <w:proofErr w:type="gramEnd"/>
      <w:r>
        <w:rPr>
          <w:rStyle w:val="HTMLCite"/>
        </w:rPr>
        <w:t xml:space="preserve"> </w:t>
      </w:r>
      <w:proofErr w:type="gramStart"/>
      <w:r>
        <w:rPr>
          <w:rStyle w:val="HTMLCite"/>
        </w:rPr>
        <w:t>Associated Press.</w:t>
      </w:r>
      <w:proofErr w:type="gramEnd"/>
      <w:r>
        <w:rPr>
          <w:rStyle w:val="HTMLCite"/>
        </w:rPr>
        <w:t xml:space="preserve"> August 19, 2009</w:t>
      </w:r>
      <w:r>
        <w:rPr>
          <w:rStyle w:val="reference-accessdate"/>
          <w:i/>
          <w:iCs/>
        </w:rPr>
        <w:t xml:space="preserve">. </w:t>
      </w:r>
      <w:proofErr w:type="gramStart"/>
      <w:r>
        <w:rPr>
          <w:rStyle w:val="reference-accessdate"/>
          <w:i/>
          <w:iCs/>
        </w:rPr>
        <w:t xml:space="preserve">Retrieved </w:t>
      </w:r>
      <w:r>
        <w:rPr>
          <w:rStyle w:val="nowrap"/>
          <w:i/>
          <w:iCs/>
        </w:rPr>
        <w:t>January 15,</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48" w:history="1">
        <w:r>
          <w:rPr>
            <w:rStyle w:val="Hyperlink"/>
            <w:i/>
            <w:iCs/>
          </w:rPr>
          <w:t>"The Hope Diamond"</w:t>
        </w:r>
      </w:hyperlink>
      <w:r>
        <w:rPr>
          <w:rStyle w:val="HTMLCite"/>
        </w:rPr>
        <w:t xml:space="preserve">. </w:t>
      </w:r>
      <w:proofErr w:type="gramStart"/>
      <w:r>
        <w:rPr>
          <w:rStyle w:val="HTMLCite"/>
        </w:rPr>
        <w:t>www.si.edu</w:t>
      </w:r>
      <w:proofErr w:type="gramEnd"/>
      <w:r>
        <w:rPr>
          <w:rStyle w:val="reference-accessdate"/>
          <w:i/>
          <w:iCs/>
        </w:rPr>
        <w:t xml:space="preserve">. Retrieved </w:t>
      </w:r>
      <w:r>
        <w:rPr>
          <w:rStyle w:val="nowrap"/>
          <w:i/>
          <w:iCs/>
        </w:rPr>
        <w:t>March 19,</w:t>
      </w:r>
      <w:r>
        <w:rPr>
          <w:rStyle w:val="reference-accessdate"/>
          <w:i/>
          <w:iCs/>
        </w:rPr>
        <w:t xml:space="preserve"> 2020</w:t>
      </w:r>
      <w:r>
        <w:rPr>
          <w:rStyle w:val="HTMLCite"/>
        </w:rPr>
        <w: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All Things Considered (May 23, 2012). </w:t>
      </w:r>
      <w:hyperlink r:id="rId649" w:history="1">
        <w:r>
          <w:rPr>
            <w:rStyle w:val="Hyperlink"/>
            <w:i/>
            <w:iCs/>
          </w:rPr>
          <w:t xml:space="preserve">"A New Look For </w:t>
        </w:r>
        <w:proofErr w:type="gramStart"/>
        <w:r>
          <w:rPr>
            <w:rStyle w:val="Hyperlink"/>
            <w:i/>
            <w:iCs/>
          </w:rPr>
          <w:t>The</w:t>
        </w:r>
        <w:proofErr w:type="gramEnd"/>
        <w:r>
          <w:rPr>
            <w:rStyle w:val="Hyperlink"/>
            <w:i/>
            <w:iCs/>
          </w:rPr>
          <w:t xml:space="preserve"> Hope Diamond"</w:t>
        </w:r>
      </w:hyperlink>
      <w:r>
        <w:rPr>
          <w:rStyle w:val="HTMLCite"/>
        </w:rPr>
        <w:t xml:space="preserve">. </w:t>
      </w:r>
      <w:proofErr w:type="gramStart"/>
      <w:r>
        <w:rPr>
          <w:rStyle w:val="HTMLCite"/>
        </w:rPr>
        <w:t>NPR</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March 28,</w:t>
      </w:r>
      <w:r>
        <w:rPr>
          <w:rStyle w:val="reference-accessdate"/>
          <w:i/>
          <w:iCs/>
        </w:rPr>
        <w:t xml:space="preserve"> 2016</w:t>
      </w:r>
      <w:r>
        <w:rPr>
          <w:rStyle w:val="HTMLCite"/>
        </w:rPr>
        <w:t>.</w:t>
      </w:r>
      <w:proofErr w:type="gramEnd"/>
      <w:r>
        <w:rPr>
          <w:rStyle w:val="HTMLCite"/>
        </w:rPr>
        <w:t xml:space="preserve"> ...But Post says the tales of misery and mayhem just </w:t>
      </w:r>
      <w:proofErr w:type="gramStart"/>
      <w:r>
        <w:rPr>
          <w:rStyle w:val="HTMLCite"/>
        </w:rPr>
        <w:t>aren't</w:t>
      </w:r>
      <w:proofErr w:type="gramEnd"/>
      <w:r>
        <w:rPr>
          <w:rStyle w:val="HTMLCite"/>
        </w:rPr>
        <w:t xml:space="preserve"> true. ...Pierre Cartier, if he didn't completely make up the story, certainly embellished the story to get her interested...</w:t>
      </w:r>
      <w:r>
        <w:t xml:space="preserve"> </w:t>
      </w:r>
    </w:p>
    <w:p w:rsidR="00517D5E" w:rsidRDefault="00517D5E" w:rsidP="00517D5E">
      <w:proofErr w:type="gramStart"/>
      <w:r>
        <w:rPr>
          <w:rFonts w:hAnsi="Symbol"/>
        </w:rPr>
        <w:lastRenderedPageBreak/>
        <w:t></w:t>
      </w:r>
      <w:r>
        <w:t xml:space="preserve">  </w:t>
      </w:r>
      <w:r>
        <w:rPr>
          <w:rFonts w:hAnsi="Symbol"/>
        </w:rPr>
        <w:t></w:t>
      </w:r>
      <w:proofErr w:type="gramEnd"/>
      <w:r>
        <w:t xml:space="preserve">  </w:t>
      </w:r>
      <w:r>
        <w:rPr>
          <w:rStyle w:val="HTMLCite"/>
        </w:rPr>
        <w:t xml:space="preserve">Sarah Booth Conroy (September 29, 1997). </w:t>
      </w:r>
      <w:hyperlink r:id="rId650" w:history="1">
        <w:r>
          <w:rPr>
            <w:rStyle w:val="Hyperlink"/>
            <w:i/>
            <w:iCs/>
          </w:rPr>
          <w:t xml:space="preserve">"Hope &amp; Despair: The 'Curse' of </w:t>
        </w:r>
        <w:proofErr w:type="gramStart"/>
        <w:r>
          <w:rPr>
            <w:rStyle w:val="Hyperlink"/>
            <w:i/>
            <w:iCs/>
          </w:rPr>
          <w:t>The</w:t>
        </w:r>
        <w:proofErr w:type="gramEnd"/>
        <w:r>
          <w:rPr>
            <w:rStyle w:val="Hyperlink"/>
            <w:i/>
            <w:iCs/>
          </w:rPr>
          <w:t xml:space="preserve"> Diamond"</w:t>
        </w:r>
      </w:hyperlink>
      <w:r>
        <w:rPr>
          <w:rStyle w:val="HTMLCite"/>
        </w:rPr>
        <w:t xml:space="preserve">. </w:t>
      </w:r>
      <w:proofErr w:type="gramStart"/>
      <w:r>
        <w:rPr>
          <w:rStyle w:val="HTMLCite"/>
        </w:rPr>
        <w:t>Washington Post</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March 28,</w:t>
      </w:r>
      <w:r>
        <w:rPr>
          <w:rStyle w:val="reference-accessdate"/>
          <w:i/>
          <w:iCs/>
        </w:rPr>
        <w:t xml:space="preserve"> 2016</w:t>
      </w:r>
      <w:r>
        <w:rPr>
          <w:rStyle w:val="HTMLCite"/>
        </w:rPr>
        <w:t>.</w:t>
      </w:r>
      <w:proofErr w:type="gramEnd"/>
      <w:r>
        <w:rPr>
          <w:rStyle w:val="HTMLCite"/>
        </w:rPr>
        <w:t xml:space="preserve"> ...curse of the Hope Diamond was first given credence by Paris jeweler Pierre Cartier—or so the story goes—to entice Washingtonian </w:t>
      </w:r>
      <w:proofErr w:type="spellStart"/>
      <w:r>
        <w:rPr>
          <w:rStyle w:val="HTMLCite"/>
        </w:rPr>
        <w:t>Evalyn</w:t>
      </w:r>
      <w:proofErr w:type="spellEnd"/>
      <w:r>
        <w:rPr>
          <w:rStyle w:val="HTMLCite"/>
        </w:rPr>
        <w:t xml:space="preserve"> Walsh McLean into buying ...Legends whirl around it...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Benjamin Radford (April 30, 2014). </w:t>
      </w:r>
      <w:hyperlink r:id="rId651" w:history="1">
        <w:proofErr w:type="gramStart"/>
        <w:r>
          <w:rPr>
            <w:rStyle w:val="Hyperlink"/>
            <w:i/>
            <w:iCs/>
          </w:rPr>
          <w:t>"Mystery of the Hope Diamond Curse"</w:t>
        </w:r>
      </w:hyperlink>
      <w:r>
        <w:rPr>
          <w:rStyle w:val="HTMLCite"/>
        </w:rPr>
        <w:t>.</w:t>
      </w:r>
      <w:proofErr w:type="gramEnd"/>
      <w:r>
        <w:rPr>
          <w:rStyle w:val="HTMLCite"/>
        </w:rPr>
        <w:t xml:space="preserve"> Live Science</w:t>
      </w:r>
      <w:r>
        <w:rPr>
          <w:rStyle w:val="reference-accessdate"/>
          <w:i/>
          <w:iCs/>
        </w:rPr>
        <w:t xml:space="preserve">. </w:t>
      </w:r>
      <w:proofErr w:type="gramStart"/>
      <w:r>
        <w:rPr>
          <w:rStyle w:val="reference-accessdate"/>
          <w:i/>
          <w:iCs/>
        </w:rPr>
        <w:t xml:space="preserve">Retrieved </w:t>
      </w:r>
      <w:r>
        <w:rPr>
          <w:rStyle w:val="nowrap"/>
          <w:i/>
          <w:iCs/>
        </w:rPr>
        <w:t>March 28,</w:t>
      </w:r>
      <w:r>
        <w:rPr>
          <w:rStyle w:val="reference-accessdate"/>
          <w:i/>
          <w:iCs/>
        </w:rPr>
        <w:t xml:space="preserve"> 2016</w:t>
      </w:r>
      <w:r>
        <w:rPr>
          <w:rStyle w:val="HTMLCite"/>
        </w:rPr>
        <w:t>.</w:t>
      </w:r>
      <w:proofErr w:type="gramEnd"/>
      <w:r>
        <w:rPr>
          <w:rStyle w:val="HTMLCite"/>
        </w:rPr>
        <w:t xml:space="preserve"> ...</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Keys, David. "</w:t>
      </w:r>
      <w:hyperlink r:id="rId652" w:history="1">
        <w:r>
          <w:rPr>
            <w:rStyle w:val="Hyperlink"/>
          </w:rPr>
          <w:t xml:space="preserve">Curse of the mummy's tomb invented by Victorian </w:t>
        </w:r>
        <w:proofErr w:type="gramStart"/>
        <w:r>
          <w:rPr>
            <w:rStyle w:val="Hyperlink"/>
          </w:rPr>
          <w:t>writers</w:t>
        </w:r>
        <w:proofErr w:type="gramEnd"/>
      </w:hyperlink>
      <w:r>
        <w:rPr>
          <w:rStyle w:val="reference-text"/>
          <w:vertAlign w:val="superscript"/>
        </w:rPr>
        <w:t>[</w:t>
      </w:r>
      <w:hyperlink r:id="rId653" w:tooltip="Wikipedia:Link rot" w:history="1">
        <w:r>
          <w:rPr>
            <w:rStyle w:val="Hyperlink"/>
            <w:i/>
            <w:iCs/>
            <w:vertAlign w:val="superscript"/>
          </w:rPr>
          <w:t>permanent dead link</w:t>
        </w:r>
      </w:hyperlink>
      <w:r>
        <w:rPr>
          <w:rStyle w:val="reference-text"/>
          <w:vertAlign w:val="superscript"/>
        </w:rPr>
        <w:t>]</w:t>
      </w:r>
      <w:r>
        <w:rPr>
          <w:rStyle w:val="reference-text"/>
        </w:rPr>
        <w:t xml:space="preserve">". </w:t>
      </w:r>
      <w:hyperlink r:id="rId654" w:tooltip="The Independent" w:history="1">
        <w:proofErr w:type="gramStart"/>
        <w:r>
          <w:rPr>
            <w:rStyle w:val="Hyperlink"/>
            <w:i/>
            <w:iCs/>
          </w:rPr>
          <w:t>The Independent</w:t>
        </w:r>
      </w:hyperlink>
      <w:r>
        <w:rPr>
          <w:rStyle w:val="reference-text"/>
        </w:rPr>
        <w:t>.</w:t>
      </w:r>
      <w:proofErr w:type="gramEnd"/>
      <w:r>
        <w:rPr>
          <w:rStyle w:val="reference-text"/>
        </w:rPr>
        <w:t xml:space="preserve"> December 31, 2000.</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HTMLCite"/>
        </w:rPr>
        <w:t xml:space="preserve">Jason Buchanan (2011). </w:t>
      </w:r>
      <w:hyperlink r:id="rId655" w:history="1">
        <w:r>
          <w:rPr>
            <w:rStyle w:val="Hyperlink"/>
            <w:i/>
            <w:iCs/>
          </w:rPr>
          <w:t>"Ancient Mysteries: Curse of the Hope Diamond (2006) (Title: Ancient Mysteries: Curse of the Hope Diamond – Running Time: 50 Minutes)"</w:t>
        </w:r>
      </w:hyperlink>
      <w:r>
        <w:rPr>
          <w:rStyle w:val="HTMLCite"/>
        </w:rPr>
        <w:t xml:space="preserve">. Movies &amp; TV Dept. </w:t>
      </w:r>
      <w:hyperlink r:id="rId656" w:tooltip="The New York Times" w:history="1">
        <w:proofErr w:type="gramStart"/>
        <w:r>
          <w:rPr>
            <w:rStyle w:val="Hyperlink"/>
            <w:i/>
            <w:iCs/>
          </w:rPr>
          <w:t>The</w:t>
        </w:r>
        <w:proofErr w:type="gramEnd"/>
        <w:r>
          <w:rPr>
            <w:rStyle w:val="Hyperlink"/>
            <w:i/>
            <w:iCs/>
          </w:rPr>
          <w:t xml:space="preserve"> New York Times</w:t>
        </w:r>
      </w:hyperlink>
      <w:r>
        <w:rPr>
          <w:rStyle w:val="HTMLCite"/>
        </w:rPr>
        <w:t xml:space="preserve">. </w:t>
      </w:r>
      <w:hyperlink r:id="rId657" w:tooltip="Baseline (database)" w:history="1">
        <w:proofErr w:type="gramStart"/>
        <w:r>
          <w:rPr>
            <w:rStyle w:val="Hyperlink"/>
            <w:i/>
            <w:iCs/>
          </w:rPr>
          <w:t>Baseline</w:t>
        </w:r>
      </w:hyperlink>
      <w:r>
        <w:rPr>
          <w:rStyle w:val="HTMLCite"/>
        </w:rPr>
        <w:t xml:space="preserve"> &amp; </w:t>
      </w:r>
      <w:hyperlink r:id="rId658" w:tooltip="All Movie Guide" w:history="1">
        <w:r>
          <w:rPr>
            <w:rStyle w:val="Hyperlink"/>
            <w:i/>
            <w:iCs/>
          </w:rPr>
          <w:t>All Movie Guide</w:t>
        </w:r>
      </w:hyperlink>
      <w:r>
        <w:rPr>
          <w:rStyle w:val="HTMLCite"/>
        </w:rPr>
        <w:t>.</w:t>
      </w:r>
      <w:proofErr w:type="gramEnd"/>
      <w:r>
        <w:rPr>
          <w:rStyle w:val="HTMLCite"/>
        </w:rPr>
        <w:t xml:space="preserve"> </w:t>
      </w:r>
      <w:proofErr w:type="gramStart"/>
      <w:r>
        <w:rPr>
          <w:rStyle w:val="HTMLCite"/>
        </w:rPr>
        <w:t xml:space="preserve">Archived from </w:t>
      </w:r>
      <w:hyperlink r:id="rId659" w:history="1">
        <w:r>
          <w:rPr>
            <w:rStyle w:val="Hyperlink"/>
            <w:i/>
            <w:iCs/>
          </w:rPr>
          <w:t>the original</w:t>
        </w:r>
      </w:hyperlink>
      <w:r>
        <w:rPr>
          <w:rStyle w:val="HTMLCite"/>
        </w:rPr>
        <w:t xml:space="preserve"> on November 19, 2011</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60" w:history="1">
        <w:r>
          <w:rPr>
            <w:rStyle w:val="Hyperlink"/>
            <w:i/>
            <w:iCs/>
          </w:rPr>
          <w:t>"Papers Past – Hawke's Bay Herald – 25 April 1888 – Two Famous Diamonds"</w:t>
        </w:r>
      </w:hyperlink>
      <w:r>
        <w:rPr>
          <w:rStyle w:val="HTMLCite"/>
        </w:rPr>
        <w:t>. Paperspast.natlib.govt.nz</w:t>
      </w:r>
      <w:r>
        <w:rPr>
          <w:rStyle w:val="reference-accessdate"/>
          <w:i/>
          <w:iCs/>
        </w:rPr>
        <w:t xml:space="preserve">. Retrieved </w:t>
      </w:r>
      <w:r>
        <w:rPr>
          <w:rStyle w:val="nowrap"/>
          <w:i/>
          <w:iCs/>
        </w:rPr>
        <w:t>October 11,</w:t>
      </w:r>
      <w:r>
        <w:rPr>
          <w:rStyle w:val="reference-accessdate"/>
          <w:i/>
          <w:iCs/>
        </w:rPr>
        <w:t xml:space="preserve"> 2010</w:t>
      </w:r>
      <w:r>
        <w:rPr>
          <w:rStyle w:val="HTMLCite"/>
        </w:rPr>
        <w: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 xml:space="preserve">Richard </w:t>
      </w:r>
      <w:proofErr w:type="spellStart"/>
      <w:r>
        <w:rPr>
          <w:rStyle w:val="reference-text"/>
        </w:rPr>
        <w:t>Kurin</w:t>
      </w:r>
      <w:proofErr w:type="spellEnd"/>
      <w:r>
        <w:rPr>
          <w:rStyle w:val="reference-text"/>
        </w:rPr>
        <w:t xml:space="preserve">, </w:t>
      </w:r>
      <w:r>
        <w:rPr>
          <w:rStyle w:val="reference-text"/>
          <w:i/>
          <w:iCs/>
        </w:rPr>
        <w:t>Hope Diamond: The Legendary History of a Cursed Gem</w:t>
      </w:r>
      <w:r>
        <w:rPr>
          <w:rStyle w:val="reference-text"/>
        </w:rPr>
        <w:t xml:space="preserve"> (HarperCollins, 2006), p. 364; the article, drawn from the </w:t>
      </w:r>
      <w:r>
        <w:rPr>
          <w:rStyle w:val="reference-text"/>
          <w:i/>
          <w:iCs/>
        </w:rPr>
        <w:t>New York Herald</w:t>
      </w:r>
      <w:r>
        <w:rPr>
          <w:rStyle w:val="reference-text"/>
        </w:rPr>
        <w:t xml:space="preserve"> and appeared on page 4 of the </w:t>
      </w:r>
      <w:r>
        <w:rPr>
          <w:rStyle w:val="reference-text"/>
          <w:i/>
          <w:iCs/>
        </w:rPr>
        <w:t>Post</w:t>
      </w:r>
      <w:r>
        <w:rPr>
          <w:rStyle w:val="reference-text"/>
        </w:rPr>
        <w:t>s "Miscellany section"; the caption for the illustration was "Remarkable Jewel a Hoodoo".</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61" w:history="1">
        <w:r>
          <w:rPr>
            <w:rStyle w:val="Hyperlink"/>
            <w:i/>
            <w:iCs/>
          </w:rPr>
          <w:t xml:space="preserve">"The Misfortunes of </w:t>
        </w:r>
        <w:proofErr w:type="spellStart"/>
        <w:r>
          <w:rPr>
            <w:rStyle w:val="Hyperlink"/>
            <w:i/>
            <w:iCs/>
          </w:rPr>
          <w:t>Selim</w:t>
        </w:r>
        <w:proofErr w:type="spellEnd"/>
        <w:r>
          <w:rPr>
            <w:rStyle w:val="Hyperlink"/>
            <w:i/>
            <w:iCs/>
          </w:rPr>
          <w:t xml:space="preserve"> </w:t>
        </w:r>
        <w:proofErr w:type="spellStart"/>
        <w:r>
          <w:rPr>
            <w:rStyle w:val="Hyperlink"/>
            <w:i/>
            <w:iCs/>
          </w:rPr>
          <w:t>Habib</w:t>
        </w:r>
        <w:proofErr w:type="spellEnd"/>
        <w:r>
          <w:rPr>
            <w:rStyle w:val="Hyperlink"/>
            <w:i/>
            <w:iCs/>
          </w:rPr>
          <w:t>"</w:t>
        </w:r>
      </w:hyperlink>
      <w:r>
        <w:rPr>
          <w:rStyle w:val="HTMLCite"/>
        </w:rPr>
        <w:t xml:space="preserve">. </w:t>
      </w:r>
      <w:proofErr w:type="gramStart"/>
      <w:r>
        <w:rPr>
          <w:rStyle w:val="HTMLCite"/>
        </w:rPr>
        <w:t>Smithsonian</w:t>
      </w:r>
      <w:r>
        <w:rPr>
          <w:rStyle w:val="reference-accessdate"/>
          <w:i/>
          <w:iCs/>
        </w:rPr>
        <w:t>.</w:t>
      </w:r>
      <w:proofErr w:type="gramEnd"/>
      <w:r>
        <w:rPr>
          <w:rStyle w:val="reference-accessdate"/>
          <w:i/>
          <w:iCs/>
        </w:rPr>
        <w:t xml:space="preserve"> </w:t>
      </w:r>
      <w:proofErr w:type="gramStart"/>
      <w:r>
        <w:rPr>
          <w:rStyle w:val="reference-accessdate"/>
          <w:i/>
          <w:iCs/>
        </w:rPr>
        <w:t xml:space="preserve">Retrieved </w:t>
      </w:r>
      <w:r>
        <w:rPr>
          <w:rStyle w:val="nowrap"/>
          <w:i/>
          <w:iCs/>
        </w:rPr>
        <w:t>March 28,</w:t>
      </w:r>
      <w:r>
        <w:rPr>
          <w:rStyle w:val="reference-accessdate"/>
          <w:i/>
          <w:iCs/>
        </w:rPr>
        <w:t xml:space="preserve"> 2016</w:t>
      </w:r>
      <w:r>
        <w:rPr>
          <w:rStyle w:val="HTMLCite"/>
        </w:rPr>
        <w:t>.</w:t>
      </w:r>
      <w:proofErr w:type="gramEnd"/>
      <w:r>
        <w:rPr>
          <w:rStyle w:val="HTMLCite"/>
        </w:rPr>
        <w:t xml:space="preserve"> ...on November 17, 1909, the New York Times reported that </w:t>
      </w:r>
      <w:proofErr w:type="spellStart"/>
      <w:r>
        <w:rPr>
          <w:rStyle w:val="HTMLCite"/>
        </w:rPr>
        <w:t>Habib</w:t>
      </w:r>
      <w:proofErr w:type="spellEnd"/>
      <w:r>
        <w:rPr>
          <w:rStyle w:val="HTMLCite"/>
        </w:rPr>
        <w:t xml:space="preserve"> had been killed in a shipwreck ... This report was wildly inaccurate. Neither </w:t>
      </w:r>
      <w:proofErr w:type="spellStart"/>
      <w:r>
        <w:rPr>
          <w:rStyle w:val="HTMLCite"/>
        </w:rPr>
        <w:t>Habib</w:t>
      </w:r>
      <w:proofErr w:type="spellEnd"/>
      <w:r>
        <w:rPr>
          <w:rStyle w:val="HTMLCite"/>
        </w:rPr>
        <w:t xml:space="preserve"> nor the Hope Diamond </w:t>
      </w:r>
      <w:proofErr w:type="gramStart"/>
      <w:r>
        <w:rPr>
          <w:rStyle w:val="HTMLCite"/>
        </w:rPr>
        <w:t>were</w:t>
      </w:r>
      <w:proofErr w:type="gramEnd"/>
      <w:r>
        <w:rPr>
          <w:rStyle w:val="HTMLCite"/>
        </w:rPr>
        <w:t xml:space="preserve"> on the steamer when it sank (although another man named </w:t>
      </w:r>
      <w:proofErr w:type="spellStart"/>
      <w:r>
        <w:rPr>
          <w:rStyle w:val="HTMLCite"/>
        </w:rPr>
        <w:t>Selim</w:t>
      </w:r>
      <w:proofErr w:type="spellEnd"/>
      <w:r>
        <w:rPr>
          <w:rStyle w:val="HTMLCite"/>
        </w:rPr>
        <w:t xml:space="preserve"> </w:t>
      </w:r>
      <w:proofErr w:type="spellStart"/>
      <w:r>
        <w:rPr>
          <w:rStyle w:val="HTMLCite"/>
        </w:rPr>
        <w:t>Habib</w:t>
      </w:r>
      <w:proofErr w:type="spellEnd"/>
      <w:r>
        <w:rPr>
          <w:rStyle w:val="HTMLCite"/>
        </w:rPr>
        <w:t xml:space="preserve"> did apparently drown in the shipwreck)...</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62" w:history="1">
        <w:r>
          <w:rPr>
            <w:rStyle w:val="Hyperlink"/>
            <w:i/>
            <w:iCs/>
          </w:rPr>
          <w:t xml:space="preserve">"Says </w:t>
        </w:r>
        <w:proofErr w:type="spellStart"/>
        <w:r>
          <w:rPr>
            <w:rStyle w:val="Hyperlink"/>
            <w:i/>
            <w:iCs/>
          </w:rPr>
          <w:t>M'Lean</w:t>
        </w:r>
        <w:proofErr w:type="spellEnd"/>
        <w:r>
          <w:rPr>
            <w:rStyle w:val="Hyperlink"/>
            <w:i/>
            <w:iCs/>
          </w:rPr>
          <w:t xml:space="preserve"> Drank Hope Diamond Toast; The Purchaser's Health Pledged, Jewelers' Lawyer Avers, When Famous Stone Was Delivered"</w:t>
        </w:r>
      </w:hyperlink>
      <w:r>
        <w:rPr>
          <w:rStyle w:val="HTMLCite"/>
        </w:rPr>
        <w:t xml:space="preserve">. </w:t>
      </w:r>
      <w:proofErr w:type="gramStart"/>
      <w:r>
        <w:rPr>
          <w:rStyle w:val="HTMLCite"/>
        </w:rPr>
        <w:t>The New York Times.</w:t>
      </w:r>
      <w:proofErr w:type="gramEnd"/>
      <w:r>
        <w:rPr>
          <w:rStyle w:val="HTMLCite"/>
        </w:rPr>
        <w:t xml:space="preserve"> March 10, 1911</w:t>
      </w:r>
      <w:r>
        <w:rPr>
          <w:rStyle w:val="reference-accessdate"/>
          <w:i/>
          <w:iCs/>
        </w:rPr>
        <w:t xml:space="preserve">. </w:t>
      </w:r>
      <w:proofErr w:type="gramStart"/>
      <w:r>
        <w:rPr>
          <w:rStyle w:val="reference-accessdate"/>
          <w:i/>
          <w:iCs/>
        </w:rPr>
        <w:t xml:space="preserve">Retrieved </w:t>
      </w:r>
      <w:r>
        <w:rPr>
          <w:rStyle w:val="nowrap"/>
          <w:i/>
          <w:iCs/>
        </w:rPr>
        <w:t>July 9,</w:t>
      </w:r>
      <w:r>
        <w:rPr>
          <w:rStyle w:val="reference-accessdate"/>
          <w:i/>
          <w:iCs/>
        </w:rPr>
        <w:t xml:space="preserve"> 2011</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t>
      </w:r>
      <w:proofErr w:type="spellStart"/>
      <w:r>
        <w:rPr>
          <w:rStyle w:val="reference-text"/>
        </w:rPr>
        <w:t>Farges</w:t>
      </w:r>
      <w:proofErr w:type="spellEnd"/>
      <w:r>
        <w:rPr>
          <w:rStyle w:val="reference-text"/>
        </w:rPr>
        <w:t xml:space="preserve"> et al., 2009)</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hyperlink r:id="rId663" w:history="1">
        <w:r>
          <w:rPr>
            <w:rStyle w:val="Hyperlink"/>
            <w:i/>
            <w:iCs/>
          </w:rPr>
          <w:t>"</w:t>
        </w:r>
        <w:proofErr w:type="spellStart"/>
        <w:r>
          <w:rPr>
            <w:rStyle w:val="Hyperlink"/>
            <w:i/>
            <w:iCs/>
          </w:rPr>
          <w:t>Redécouverte</w:t>
        </w:r>
        <w:proofErr w:type="spellEnd"/>
        <w:r>
          <w:rPr>
            <w:rStyle w:val="Hyperlink"/>
            <w:i/>
            <w:iCs/>
          </w:rPr>
          <w:t xml:space="preserve"> </w:t>
        </w:r>
        <w:proofErr w:type="spellStart"/>
        <w:r>
          <w:rPr>
            <w:rStyle w:val="Hyperlink"/>
            <w:i/>
            <w:iCs/>
          </w:rPr>
          <w:t>d'une</w:t>
        </w:r>
        <w:proofErr w:type="spellEnd"/>
        <w:r>
          <w:rPr>
            <w:rStyle w:val="Hyperlink"/>
            <w:i/>
            <w:iCs/>
          </w:rPr>
          <w:t xml:space="preserve"> </w:t>
        </w:r>
        <w:proofErr w:type="spellStart"/>
        <w:r>
          <w:rPr>
            <w:rStyle w:val="Hyperlink"/>
            <w:i/>
            <w:iCs/>
          </w:rPr>
          <w:t>rélique</w:t>
        </w:r>
        <w:proofErr w:type="spellEnd"/>
        <w:r>
          <w:rPr>
            <w:rStyle w:val="Hyperlink"/>
            <w:i/>
            <w:iCs/>
          </w:rPr>
          <w:t xml:space="preserve"> </w:t>
        </w:r>
        <w:proofErr w:type="spellStart"/>
        <w:r>
          <w:rPr>
            <w:rStyle w:val="Hyperlink"/>
            <w:i/>
            <w:iCs/>
          </w:rPr>
          <w:t>historique</w:t>
        </w:r>
        <w:proofErr w:type="spellEnd"/>
        <w:r>
          <w:rPr>
            <w:rStyle w:val="Hyperlink"/>
            <w:i/>
            <w:iCs/>
          </w:rPr>
          <w:t>"</w:t>
        </w:r>
      </w:hyperlink>
      <w:r>
        <w:rPr>
          <w:rStyle w:val="HTMLCite"/>
        </w:rPr>
        <w:t xml:space="preserve"> </w:t>
      </w:r>
      <w:r>
        <w:rPr>
          <w:rStyle w:val="cs1-format"/>
          <w:i/>
          <w:iCs/>
        </w:rPr>
        <w:t>(PDF)</w:t>
      </w:r>
      <w:r>
        <w:rPr>
          <w:rStyle w:val="HTMLCite"/>
        </w:rPr>
        <w:t xml:space="preserve">. Archived from </w:t>
      </w:r>
      <w:hyperlink r:id="rId664" w:history="1">
        <w:r>
          <w:rPr>
            <w:rStyle w:val="Hyperlink"/>
            <w:i/>
            <w:iCs/>
          </w:rPr>
          <w:t>the original</w:t>
        </w:r>
      </w:hyperlink>
      <w:r>
        <w:rPr>
          <w:rStyle w:val="HTMLCite"/>
        </w:rPr>
        <w:t xml:space="preserve"> </w:t>
      </w:r>
      <w:r>
        <w:rPr>
          <w:rStyle w:val="cs1-format"/>
          <w:i/>
          <w:iCs/>
        </w:rPr>
        <w:t>(PDF)</w:t>
      </w:r>
      <w:r>
        <w:rPr>
          <w:rStyle w:val="HTMLCite"/>
        </w:rPr>
        <w:t xml:space="preserve"> on July 20, 2011</w:t>
      </w:r>
      <w:r>
        <w:rPr>
          <w:rStyle w:val="reference-accessdate"/>
          <w:i/>
          <w:iCs/>
        </w:rPr>
        <w:t xml:space="preserve">. </w:t>
      </w:r>
      <w:proofErr w:type="gramStart"/>
      <w:r>
        <w:rPr>
          <w:rStyle w:val="reference-accessdate"/>
          <w:i/>
          <w:iCs/>
        </w:rPr>
        <w:t xml:space="preserve">Retrieved </w:t>
      </w:r>
      <w:r>
        <w:rPr>
          <w:rStyle w:val="nowrap"/>
          <w:i/>
          <w:iCs/>
        </w:rPr>
        <w:t>March 19,</w:t>
      </w:r>
      <w:r>
        <w:rPr>
          <w:rStyle w:val="reference-accessdate"/>
          <w:i/>
          <w:iCs/>
        </w:rPr>
        <w:t xml:space="preserve"> 2020</w:t>
      </w:r>
      <w:r>
        <w:rPr>
          <w:rStyle w:val="HTMLCite"/>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Farges</w:t>
      </w:r>
      <w:proofErr w:type="spellEnd"/>
      <w:r>
        <w:rPr>
          <w:rStyle w:val="reference-text"/>
        </w:rPr>
        <w:t xml:space="preserve"> et al. </w:t>
      </w:r>
      <w:r>
        <w:rPr>
          <w:rStyle w:val="reference-text"/>
          <w:i/>
          <w:iCs/>
        </w:rPr>
        <w:t xml:space="preserve">Revue de </w:t>
      </w:r>
      <w:proofErr w:type="spellStart"/>
      <w:r>
        <w:rPr>
          <w:rStyle w:val="reference-text"/>
          <w:i/>
          <w:iCs/>
        </w:rPr>
        <w:t>Gemmologie</w:t>
      </w:r>
      <w:proofErr w:type="spellEnd"/>
      <w:r>
        <w:rPr>
          <w:rStyle w:val="reference-text"/>
        </w:rPr>
        <w:t xml:space="preserve"> 165, 17–24.</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Buist</w:t>
      </w:r>
      <w:proofErr w:type="spellEnd"/>
      <w:r>
        <w:rPr>
          <w:rStyle w:val="reference-text"/>
        </w:rPr>
        <w:t xml:space="preserve">, M.G. (1974) At </w:t>
      </w:r>
      <w:proofErr w:type="spellStart"/>
      <w:r>
        <w:rPr>
          <w:rStyle w:val="reference-text"/>
        </w:rPr>
        <w:t>spes</w:t>
      </w:r>
      <w:proofErr w:type="spellEnd"/>
      <w:r>
        <w:rPr>
          <w:rStyle w:val="reference-text"/>
        </w:rPr>
        <w:t xml:space="preserve"> non </w:t>
      </w:r>
      <w:proofErr w:type="spellStart"/>
      <w:r>
        <w:rPr>
          <w:rStyle w:val="reference-text"/>
        </w:rPr>
        <w:t>fracta</w:t>
      </w:r>
      <w:proofErr w:type="spellEnd"/>
      <w:r>
        <w:rPr>
          <w:rStyle w:val="reference-text"/>
        </w:rPr>
        <w:t xml:space="preserve">: Hope &amp; Co. 1770–1815. </w:t>
      </w:r>
      <w:proofErr w:type="gramStart"/>
      <w:r>
        <w:rPr>
          <w:rStyle w:val="reference-text"/>
        </w:rPr>
        <w:t>Merchant bankers and diplomats at work.</w:t>
      </w:r>
      <w:proofErr w:type="gramEnd"/>
      <w:r>
        <w:rPr>
          <w:rStyle w:val="reference-text"/>
        </w:rPr>
        <w:t xml:space="preserve"> Den Haag, </w:t>
      </w:r>
      <w:proofErr w:type="spellStart"/>
      <w:r>
        <w:rPr>
          <w:rStyle w:val="reference-text"/>
        </w:rPr>
        <w:t>Martinus</w:t>
      </w:r>
      <w:proofErr w:type="spellEnd"/>
      <w:r>
        <w:rPr>
          <w:rStyle w:val="reference-text"/>
        </w:rPr>
        <w:t xml:space="preserve"> </w:t>
      </w:r>
      <w:proofErr w:type="spellStart"/>
      <w:r>
        <w:rPr>
          <w:rStyle w:val="reference-text"/>
        </w:rPr>
        <w:t>Nijhoff</w:t>
      </w:r>
      <w:proofErr w:type="spellEnd"/>
      <w:r>
        <w:rPr>
          <w:rStyle w:val="reference-text"/>
        </w:rPr>
        <w:t>.</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Bapst</w:t>
      </w:r>
      <w:proofErr w:type="spellEnd"/>
      <w:r>
        <w:rPr>
          <w:rStyle w:val="reference-text"/>
        </w:rPr>
        <w:t xml:space="preserve"> G. (1889) Les </w:t>
      </w:r>
      <w:proofErr w:type="spellStart"/>
      <w:r>
        <w:rPr>
          <w:rStyle w:val="reference-text"/>
        </w:rPr>
        <w:t>joyaux</w:t>
      </w:r>
      <w:proofErr w:type="spellEnd"/>
      <w:r>
        <w:rPr>
          <w:rStyle w:val="reference-text"/>
        </w:rPr>
        <w:t xml:space="preserve"> de la </w:t>
      </w:r>
      <w:proofErr w:type="spellStart"/>
      <w:r>
        <w:rPr>
          <w:rStyle w:val="reference-text"/>
        </w:rPr>
        <w:t>Couronne</w:t>
      </w:r>
      <w:proofErr w:type="spellEnd"/>
      <w:r>
        <w:rPr>
          <w:rStyle w:val="reference-text"/>
        </w:rPr>
        <w:t xml:space="preserve">. </w:t>
      </w:r>
      <w:proofErr w:type="gramStart"/>
      <w:r>
        <w:rPr>
          <w:rStyle w:val="reference-text"/>
        </w:rPr>
        <w:t>Hachette.</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Balfour, Famous diamonds. Antique Collectors' Club Ltd; 6th Revised edition (Dec. 2009)</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Buist</w:t>
      </w:r>
      <w:proofErr w:type="spellEnd"/>
      <w:r>
        <w:rPr>
          <w:rStyle w:val="reference-text"/>
        </w:rPr>
        <w:t xml:space="preserve">, M.G. (1974) At </w:t>
      </w:r>
      <w:proofErr w:type="spellStart"/>
      <w:r>
        <w:rPr>
          <w:rStyle w:val="reference-text"/>
        </w:rPr>
        <w:t>spes</w:t>
      </w:r>
      <w:proofErr w:type="spellEnd"/>
      <w:r>
        <w:rPr>
          <w:rStyle w:val="reference-text"/>
        </w:rPr>
        <w:t xml:space="preserve"> non </w:t>
      </w:r>
      <w:proofErr w:type="spellStart"/>
      <w:r>
        <w:rPr>
          <w:rStyle w:val="reference-text"/>
        </w:rPr>
        <w:t>fracta</w:t>
      </w:r>
      <w:proofErr w:type="spellEnd"/>
      <w:r>
        <w:rPr>
          <w:rStyle w:val="reference-text"/>
        </w:rPr>
        <w:t xml:space="preserve">: Hope &amp; Co. 1770–1815. </w:t>
      </w:r>
      <w:proofErr w:type="gramStart"/>
      <w:r>
        <w:rPr>
          <w:rStyle w:val="reference-text"/>
        </w:rPr>
        <w:t>Merchant bankers and diplomats at work.</w:t>
      </w:r>
      <w:proofErr w:type="gramEnd"/>
      <w:r>
        <w:rPr>
          <w:rStyle w:val="reference-text"/>
        </w:rPr>
        <w:t xml:space="preserve"> Den Haag, </w:t>
      </w:r>
      <w:proofErr w:type="spellStart"/>
      <w:r>
        <w:rPr>
          <w:rStyle w:val="reference-text"/>
        </w:rPr>
        <w:t>Martinus</w:t>
      </w:r>
      <w:proofErr w:type="spellEnd"/>
      <w:r>
        <w:rPr>
          <w:rStyle w:val="reference-text"/>
        </w:rPr>
        <w:t xml:space="preserve"> </w:t>
      </w:r>
      <w:proofErr w:type="spellStart"/>
      <w:r>
        <w:rPr>
          <w:rStyle w:val="reference-text"/>
        </w:rPr>
        <w:t>Nijhoff</w:t>
      </w:r>
      <w:proofErr w:type="spellEnd"/>
      <w:proofErr w:type="gramStart"/>
      <w:r>
        <w:rPr>
          <w:rStyle w:val="reference-text"/>
        </w:rPr>
        <w:t>..</w:t>
      </w:r>
      <w:proofErr w:type="gramEnd"/>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t>
      </w:r>
      <w:proofErr w:type="spellStart"/>
      <w:r>
        <w:rPr>
          <w:rStyle w:val="reference-text"/>
        </w:rPr>
        <w:t>Farges</w:t>
      </w:r>
      <w:proofErr w:type="spellEnd"/>
      <w:r>
        <w:rPr>
          <w:rStyle w:val="reference-text"/>
        </w:rPr>
        <w:t xml:space="preserve"> et al., 2008)</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Farges</w:t>
      </w:r>
      <w:proofErr w:type="spellEnd"/>
      <w:r>
        <w:rPr>
          <w:rStyle w:val="reference-text"/>
        </w:rPr>
        <w:t xml:space="preserve"> et al., 2009</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(Morel, 1988)</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t>
      </w:r>
      <w:proofErr w:type="spellStart"/>
      <w:r>
        <w:rPr>
          <w:rStyle w:val="reference-text"/>
          <w:i/>
          <w:iCs/>
        </w:rPr>
        <w:t>d'une</w:t>
      </w:r>
      <w:proofErr w:type="spellEnd"/>
      <w:r>
        <w:rPr>
          <w:rStyle w:val="reference-text"/>
          <w:i/>
          <w:iCs/>
        </w:rPr>
        <w:t xml:space="preserve"> eau un </w:t>
      </w:r>
      <w:proofErr w:type="spellStart"/>
      <w:r>
        <w:rPr>
          <w:rStyle w:val="reference-text"/>
          <w:i/>
          <w:iCs/>
        </w:rPr>
        <w:t>peu</w:t>
      </w:r>
      <w:proofErr w:type="spellEnd"/>
      <w:r>
        <w:rPr>
          <w:rStyle w:val="reference-text"/>
          <w:i/>
          <w:iCs/>
        </w:rPr>
        <w:t xml:space="preserve"> </w:t>
      </w:r>
      <w:proofErr w:type="spellStart"/>
      <w:r>
        <w:rPr>
          <w:rStyle w:val="reference-text"/>
          <w:i/>
          <w:iCs/>
        </w:rPr>
        <w:t>céleste</w:t>
      </w:r>
      <w:proofErr w:type="spellEnd"/>
      <w:r>
        <w:rPr>
          <w:rStyle w:val="reference-text"/>
        </w:rPr>
        <w:t xml:space="preserve">"; </w:t>
      </w:r>
      <w:proofErr w:type="spellStart"/>
      <w:r>
        <w:rPr>
          <w:rStyle w:val="reference-text"/>
        </w:rPr>
        <w:t>Bion</w:t>
      </w:r>
      <w:proofErr w:type="spellEnd"/>
      <w:r>
        <w:rPr>
          <w:rStyle w:val="reference-text"/>
        </w:rPr>
        <w:t xml:space="preserve"> et al., 1791)</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Farges</w:t>
      </w:r>
      <w:proofErr w:type="spellEnd"/>
      <w:r>
        <w:rPr>
          <w:rStyle w:val="reference-text"/>
        </w:rPr>
        <w:t xml:space="preserve"> et al., 2008</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proofErr w:type="spellStart"/>
      <w:r>
        <w:rPr>
          <w:rStyle w:val="reference-text"/>
        </w:rPr>
        <w:t>Bapst</w:t>
      </w:r>
      <w:proofErr w:type="spellEnd"/>
      <w:r>
        <w:rPr>
          <w:rStyle w:val="reference-text"/>
        </w:rPr>
        <w:t xml:space="preserve">, 1889; Morel, 1988; </w:t>
      </w:r>
      <w:proofErr w:type="spellStart"/>
      <w:r>
        <w:rPr>
          <w:rStyle w:val="reference-text"/>
        </w:rPr>
        <w:t>Tillander</w:t>
      </w:r>
      <w:proofErr w:type="spellEnd"/>
      <w:r>
        <w:rPr>
          <w:rStyle w:val="reference-text"/>
        </w:rPr>
        <w:t>, 1995</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according to the 1774 and 1791 inventories</w:t>
      </w:r>
      <w:r>
        <w:t xml:space="preserve"> </w:t>
      </w:r>
    </w:p>
    <w:p w:rsidR="00517D5E" w:rsidRDefault="00517D5E" w:rsidP="00517D5E">
      <w:proofErr w:type="gramStart"/>
      <w:r>
        <w:rPr>
          <w:rFonts w:hAnsi="Symbol"/>
        </w:rPr>
        <w:t></w:t>
      </w:r>
      <w:r>
        <w:t xml:space="preserve">  </w:t>
      </w:r>
      <w:r>
        <w:rPr>
          <w:rFonts w:hAnsi="Symbol"/>
        </w:rPr>
        <w:t></w:t>
      </w:r>
      <w:proofErr w:type="gramEnd"/>
      <w:r>
        <w:t xml:space="preserve">  </w:t>
      </w:r>
      <w:r>
        <w:rPr>
          <w:rStyle w:val="reference-text"/>
        </w:rPr>
        <w:t>"</w:t>
      </w:r>
      <w:proofErr w:type="spellStart"/>
      <w:r>
        <w:rPr>
          <w:rStyle w:val="reference-text"/>
        </w:rPr>
        <w:t>maroquin</w:t>
      </w:r>
      <w:proofErr w:type="spellEnd"/>
      <w:r>
        <w:rPr>
          <w:rStyle w:val="reference-text"/>
        </w:rPr>
        <w:t xml:space="preserve"> </w:t>
      </w:r>
      <w:proofErr w:type="spellStart"/>
      <w:r>
        <w:rPr>
          <w:rStyle w:val="reference-text"/>
        </w:rPr>
        <w:t>cramoisi</w:t>
      </w:r>
      <w:proofErr w:type="spellEnd"/>
      <w:r>
        <w:rPr>
          <w:rStyle w:val="reference-text"/>
        </w:rPr>
        <w:t>"</w:t>
      </w:r>
      <w:r>
        <w:t xml:space="preserve"> </w:t>
      </w:r>
    </w:p>
    <w:p w:rsidR="00517D5E" w:rsidRDefault="00517D5E" w:rsidP="00517D5E">
      <w:pPr>
        <w:numPr>
          <w:ilvl w:val="0"/>
          <w:numId w:val="12"/>
        </w:numPr>
        <w:spacing w:before="100" w:beforeAutospacing="1" w:after="100" w:afterAutospacing="1" w:line="240" w:lineRule="auto"/>
      </w:pPr>
      <w:r>
        <w:rPr>
          <w:rFonts w:hAnsi="Symbol"/>
        </w:rPr>
        <w:t></w:t>
      </w:r>
      <w:r>
        <w:t xml:space="preserve">  </w:t>
      </w:r>
      <w:r>
        <w:rPr>
          <w:rStyle w:val="reference-text"/>
        </w:rPr>
        <w:t>the official bookbinders of the kings of France</w:t>
      </w:r>
      <w:r>
        <w:t xml:space="preserve"> </w:t>
      </w:r>
    </w:p>
    <w:p w:rsidR="00517D5E" w:rsidRDefault="00517D5E" w:rsidP="00517D5E">
      <w:pPr>
        <w:pStyle w:val="Heading2"/>
      </w:pPr>
      <w:r>
        <w:rPr>
          <w:rStyle w:val="mw-headline"/>
        </w:rPr>
        <w:t>Further reading</w:t>
      </w:r>
    </w:p>
    <w:p w:rsidR="00517D5E" w:rsidRDefault="00517D5E" w:rsidP="00517D5E">
      <w:pPr>
        <w:numPr>
          <w:ilvl w:val="0"/>
          <w:numId w:val="13"/>
        </w:numPr>
        <w:spacing w:before="100" w:beforeAutospacing="1" w:after="100" w:afterAutospacing="1" w:line="240" w:lineRule="auto"/>
      </w:pPr>
      <w:r>
        <w:t xml:space="preserve">François </w:t>
      </w:r>
      <w:proofErr w:type="spellStart"/>
      <w:r>
        <w:t>Farges</w:t>
      </w:r>
      <w:proofErr w:type="spellEnd"/>
      <w:r>
        <w:t xml:space="preserve">, Scott </w:t>
      </w:r>
      <w:proofErr w:type="spellStart"/>
      <w:r>
        <w:t>Sucher</w:t>
      </w:r>
      <w:proofErr w:type="spellEnd"/>
      <w:r>
        <w:t xml:space="preserve">, Herbert </w:t>
      </w:r>
      <w:proofErr w:type="spellStart"/>
      <w:r>
        <w:t>Horovitz</w:t>
      </w:r>
      <w:proofErr w:type="spellEnd"/>
      <w:r>
        <w:t xml:space="preserve"> and Jean-Marc </w:t>
      </w:r>
      <w:proofErr w:type="spellStart"/>
      <w:r>
        <w:t>Fourcault</w:t>
      </w:r>
      <w:proofErr w:type="spellEnd"/>
      <w:r>
        <w:t xml:space="preserve"> (September 2008), </w:t>
      </w:r>
      <w:r>
        <w:rPr>
          <w:i/>
          <w:iCs/>
        </w:rPr>
        <w:t xml:space="preserve">Revue de </w:t>
      </w:r>
      <w:proofErr w:type="spellStart"/>
      <w:r>
        <w:rPr>
          <w:i/>
          <w:iCs/>
        </w:rPr>
        <w:t>Gemmologie</w:t>
      </w:r>
      <w:proofErr w:type="spellEnd"/>
      <w:r>
        <w:t>, vol. 165, pp. 17–24 (in French) (English version to be published in 2009</w:t>
      </w:r>
      <w:r>
        <w:rPr>
          <w:vertAlign w:val="superscript"/>
        </w:rPr>
        <w:t>[</w:t>
      </w:r>
      <w:hyperlink r:id="rId665" w:anchor="Chronological_items" w:tooltip="Wikipedia:Manual of Style/Dates and numbers" w:history="1">
        <w:r>
          <w:rPr>
            <w:rStyle w:val="Hyperlink"/>
            <w:i/>
            <w:iCs/>
            <w:vertAlign w:val="superscript"/>
          </w:rPr>
          <w:t>needs update</w:t>
        </w:r>
      </w:hyperlink>
      <w:r>
        <w:rPr>
          <w:vertAlign w:val="superscript"/>
        </w:rPr>
        <w:t>]</w:t>
      </w:r>
      <w:r>
        <w:t xml:space="preserve"> in </w:t>
      </w:r>
      <w:hyperlink r:id="rId666" w:tooltip="Gems &amp; Gemology" w:history="1">
        <w:r>
          <w:rPr>
            <w:rStyle w:val="Hyperlink"/>
            <w:i/>
            <w:iCs/>
          </w:rPr>
          <w:t>Gems &amp; Gemology</w:t>
        </w:r>
      </w:hyperlink>
      <w:r>
        <w:t>)</w:t>
      </w:r>
    </w:p>
    <w:p w:rsidR="00517D5E" w:rsidRDefault="00517D5E" w:rsidP="00517D5E">
      <w:pPr>
        <w:numPr>
          <w:ilvl w:val="0"/>
          <w:numId w:val="13"/>
        </w:numPr>
        <w:spacing w:before="100" w:beforeAutospacing="1" w:after="100" w:afterAutospacing="1" w:line="240" w:lineRule="auto"/>
      </w:pPr>
      <w:r>
        <w:t xml:space="preserve">Marian Fowler, </w:t>
      </w:r>
      <w:r>
        <w:rPr>
          <w:i/>
          <w:iCs/>
        </w:rPr>
        <w:t>Hope: Adventures of a Diamond</w:t>
      </w:r>
      <w:r>
        <w:t xml:space="preserve">, Ballantine (March 2002), hardcover, </w:t>
      </w:r>
      <w:hyperlink r:id="rId667" w:tooltip="ISBN (identifier)" w:history="1">
        <w:r>
          <w:rPr>
            <w:rStyle w:val="Hyperlink"/>
          </w:rPr>
          <w:t>ISBN</w:t>
        </w:r>
      </w:hyperlink>
      <w:r>
        <w:t> </w:t>
      </w:r>
      <w:hyperlink r:id="rId668" w:tooltip="Special:BookSources/0-345-44486-8" w:history="1">
        <w:r>
          <w:rPr>
            <w:rStyle w:val="Hyperlink"/>
          </w:rPr>
          <w:t>0-345-44486-8</w:t>
        </w:r>
      </w:hyperlink>
      <w:r>
        <w:t>.</w:t>
      </w:r>
    </w:p>
    <w:p w:rsidR="00517D5E" w:rsidRDefault="00517D5E" w:rsidP="00517D5E">
      <w:pPr>
        <w:numPr>
          <w:ilvl w:val="0"/>
          <w:numId w:val="13"/>
        </w:numPr>
        <w:spacing w:before="100" w:beforeAutospacing="1" w:after="100" w:afterAutospacing="1" w:line="240" w:lineRule="auto"/>
      </w:pPr>
      <w:r>
        <w:t xml:space="preserve">Stephen C. Hofer, </w:t>
      </w:r>
      <w:r>
        <w:rPr>
          <w:i/>
          <w:iCs/>
        </w:rPr>
        <w:t xml:space="preserve">Collecting and Classifying </w:t>
      </w:r>
      <w:proofErr w:type="spellStart"/>
      <w:r>
        <w:rPr>
          <w:i/>
          <w:iCs/>
        </w:rPr>
        <w:t>Coloured</w:t>
      </w:r>
      <w:proofErr w:type="spellEnd"/>
      <w:r>
        <w:rPr>
          <w:i/>
          <w:iCs/>
        </w:rPr>
        <w:t xml:space="preserve"> Diamonds</w:t>
      </w:r>
      <w:r>
        <w:t xml:space="preserve">, Ashland Press 1998, </w:t>
      </w:r>
      <w:hyperlink r:id="rId669" w:tooltip="ISBN (identifier)" w:history="1">
        <w:r>
          <w:rPr>
            <w:rStyle w:val="Hyperlink"/>
          </w:rPr>
          <w:t>ISBN</w:t>
        </w:r>
      </w:hyperlink>
      <w:r>
        <w:t> </w:t>
      </w:r>
      <w:hyperlink r:id="rId670" w:tooltip="Special:BookSources/0-9659410-1-9" w:history="1">
        <w:r>
          <w:rPr>
            <w:rStyle w:val="Hyperlink"/>
          </w:rPr>
          <w:t>0-9659410-1-9</w:t>
        </w:r>
      </w:hyperlink>
      <w:r>
        <w:t>.</w:t>
      </w:r>
    </w:p>
    <w:p w:rsidR="00517D5E" w:rsidRDefault="00517D5E" w:rsidP="00517D5E">
      <w:pPr>
        <w:numPr>
          <w:ilvl w:val="0"/>
          <w:numId w:val="13"/>
        </w:numPr>
        <w:spacing w:before="100" w:beforeAutospacing="1" w:after="100" w:afterAutospacing="1" w:line="240" w:lineRule="auto"/>
      </w:pPr>
      <w:r>
        <w:t xml:space="preserve">Janet Hubbard-Brown, </w:t>
      </w:r>
      <w:r>
        <w:rPr>
          <w:i/>
          <w:iCs/>
        </w:rPr>
        <w:t>The Curse of the Hope Diamond (History Mystery)</w:t>
      </w:r>
      <w:r>
        <w:t xml:space="preserve">, </w:t>
      </w:r>
      <w:proofErr w:type="spellStart"/>
      <w:r>
        <w:t>Harpercollins</w:t>
      </w:r>
      <w:proofErr w:type="spellEnd"/>
      <w:r>
        <w:t xml:space="preserve"> Children's Books (October 1991), trade paperback, </w:t>
      </w:r>
      <w:hyperlink r:id="rId671" w:tooltip="ISBN (identifier)" w:history="1">
        <w:r>
          <w:rPr>
            <w:rStyle w:val="Hyperlink"/>
          </w:rPr>
          <w:t>ISBN</w:t>
        </w:r>
      </w:hyperlink>
      <w:r>
        <w:t> </w:t>
      </w:r>
      <w:hyperlink r:id="rId672" w:tooltip="Special:BookSources/0-380-76222-6" w:history="1">
        <w:r>
          <w:rPr>
            <w:rStyle w:val="Hyperlink"/>
          </w:rPr>
          <w:t>0-380-76222-6</w:t>
        </w:r>
      </w:hyperlink>
      <w:r>
        <w:t>.</w:t>
      </w:r>
    </w:p>
    <w:p w:rsidR="00517D5E" w:rsidRDefault="00517D5E" w:rsidP="00517D5E">
      <w:pPr>
        <w:numPr>
          <w:ilvl w:val="0"/>
          <w:numId w:val="13"/>
        </w:numPr>
        <w:spacing w:before="100" w:beforeAutospacing="1" w:after="100" w:afterAutospacing="1" w:line="240" w:lineRule="auto"/>
      </w:pPr>
      <w:r>
        <w:t xml:space="preserve">Richard </w:t>
      </w:r>
      <w:proofErr w:type="spellStart"/>
      <w:r>
        <w:t>Kurin</w:t>
      </w:r>
      <w:proofErr w:type="spellEnd"/>
      <w:r>
        <w:t xml:space="preserve">, </w:t>
      </w:r>
      <w:r>
        <w:rPr>
          <w:i/>
          <w:iCs/>
        </w:rPr>
        <w:t>Hope Diamond: The Legendary History of a Cursed Gem</w:t>
      </w:r>
      <w:r>
        <w:t xml:space="preserve">, New York: HarperCollins Publishers &amp; Smithsonian Press, 2006. </w:t>
      </w:r>
      <w:proofErr w:type="gramStart"/>
      <w:r>
        <w:t>hardcover</w:t>
      </w:r>
      <w:proofErr w:type="gramEnd"/>
      <w:r>
        <w:t xml:space="preserve">, </w:t>
      </w:r>
      <w:hyperlink r:id="rId673" w:tooltip="ISBN (identifier)" w:history="1">
        <w:r>
          <w:rPr>
            <w:rStyle w:val="Hyperlink"/>
          </w:rPr>
          <w:t>ISBN</w:t>
        </w:r>
      </w:hyperlink>
      <w:r>
        <w:t> </w:t>
      </w:r>
      <w:hyperlink r:id="rId674" w:tooltip="Special:BookSources/0-06-087351-5" w:history="1">
        <w:r>
          <w:rPr>
            <w:rStyle w:val="Hyperlink"/>
          </w:rPr>
          <w:t>0-06-087351-5</w:t>
        </w:r>
      </w:hyperlink>
      <w:r>
        <w:t>.</w:t>
      </w:r>
    </w:p>
    <w:p w:rsidR="00517D5E" w:rsidRDefault="00517D5E" w:rsidP="00517D5E">
      <w:pPr>
        <w:numPr>
          <w:ilvl w:val="0"/>
          <w:numId w:val="13"/>
        </w:numPr>
        <w:spacing w:before="100" w:beforeAutospacing="1" w:after="100" w:afterAutospacing="1" w:line="240" w:lineRule="auto"/>
      </w:pPr>
      <w:r>
        <w:t xml:space="preserve">Robert C. Marley. Inspector Swanson und der </w:t>
      </w:r>
      <w:proofErr w:type="spellStart"/>
      <w:r>
        <w:t>Fluch</w:t>
      </w:r>
      <w:proofErr w:type="spellEnd"/>
      <w:r>
        <w:t xml:space="preserve"> des Hope-</w:t>
      </w:r>
      <w:proofErr w:type="spellStart"/>
      <w:r>
        <w:t>Diamanten</w:t>
      </w:r>
      <w:proofErr w:type="spellEnd"/>
      <w:r>
        <w:t xml:space="preserve">. </w:t>
      </w:r>
      <w:proofErr w:type="spellStart"/>
      <w:r>
        <w:t>Dryas</w:t>
      </w:r>
      <w:proofErr w:type="spellEnd"/>
      <w:r>
        <w:t xml:space="preserve">, Frankfurt a. M., Germany 2014, </w:t>
      </w:r>
      <w:hyperlink r:id="rId675" w:tooltip="ISBN (identifier)" w:history="1">
        <w:r>
          <w:rPr>
            <w:rStyle w:val="Hyperlink"/>
          </w:rPr>
          <w:t>ISBN</w:t>
        </w:r>
      </w:hyperlink>
      <w:r>
        <w:t> </w:t>
      </w:r>
      <w:hyperlink r:id="rId676" w:tooltip="Special:BookSources/3940855537" w:history="1">
        <w:r>
          <w:rPr>
            <w:rStyle w:val="Hyperlink"/>
          </w:rPr>
          <w:t>3940855537</w:t>
        </w:r>
      </w:hyperlink>
    </w:p>
    <w:p w:rsidR="00517D5E" w:rsidRDefault="00517D5E" w:rsidP="00517D5E">
      <w:pPr>
        <w:numPr>
          <w:ilvl w:val="0"/>
          <w:numId w:val="13"/>
        </w:numPr>
        <w:spacing w:before="100" w:beforeAutospacing="1" w:after="100" w:afterAutospacing="1" w:line="240" w:lineRule="auto"/>
      </w:pPr>
      <w:hyperlink r:id="rId677" w:tooltip="Susanne Steinem Patch" w:history="1">
        <w:r>
          <w:rPr>
            <w:rStyle w:val="Hyperlink"/>
          </w:rPr>
          <w:t>Susanne Steinem Patch</w:t>
        </w:r>
      </w:hyperlink>
      <w:r>
        <w:t xml:space="preserve">, </w:t>
      </w:r>
      <w:r>
        <w:rPr>
          <w:i/>
          <w:iCs/>
        </w:rPr>
        <w:t>Blue Mystery : The Story of the Hope Diamond</w:t>
      </w:r>
      <w:r>
        <w:t xml:space="preserve">, Random House (April 1999), trade paperback, </w:t>
      </w:r>
      <w:hyperlink r:id="rId678" w:tooltip="ISBN (identifier)" w:history="1">
        <w:r>
          <w:rPr>
            <w:rStyle w:val="Hyperlink"/>
          </w:rPr>
          <w:t>ISBN</w:t>
        </w:r>
      </w:hyperlink>
      <w:r>
        <w:t> </w:t>
      </w:r>
      <w:hyperlink r:id="rId679" w:tooltip="Special:BookSources/0-8109-2797-7" w:history="1">
        <w:r>
          <w:rPr>
            <w:rStyle w:val="Hyperlink"/>
          </w:rPr>
          <w:t>0-8109-2797-7</w:t>
        </w:r>
      </w:hyperlink>
    </w:p>
    <w:p w:rsidR="00517D5E" w:rsidRDefault="00517D5E" w:rsidP="00517D5E">
      <w:pPr>
        <w:numPr>
          <w:ilvl w:val="0"/>
          <w:numId w:val="13"/>
        </w:numPr>
        <w:spacing w:before="100" w:beforeAutospacing="1" w:after="100" w:afterAutospacing="1" w:line="240" w:lineRule="auto"/>
      </w:pPr>
      <w:r>
        <w:t xml:space="preserve">Edwin Streeter, </w:t>
      </w:r>
      <w:r>
        <w:rPr>
          <w:i/>
          <w:iCs/>
        </w:rPr>
        <w:t>The Great Diamonds of the World</w:t>
      </w:r>
      <w:r>
        <w:t xml:space="preserve">, George Bell &amp; Sons, (1882), hardcover, </w:t>
      </w:r>
      <w:hyperlink r:id="rId680" w:tooltip="OCLC (identifier)" w:history="1">
        <w:r>
          <w:rPr>
            <w:rStyle w:val="Hyperlink"/>
          </w:rPr>
          <w:t>OCLC</w:t>
        </w:r>
      </w:hyperlink>
      <w:r>
        <w:t> </w:t>
      </w:r>
      <w:hyperlink r:id="rId681" w:history="1">
        <w:r>
          <w:rPr>
            <w:rStyle w:val="Hyperlink"/>
          </w:rPr>
          <w:t>977677942</w:t>
        </w:r>
      </w:hyperlink>
    </w:p>
    <w:p w:rsidR="00517D5E" w:rsidRDefault="00517D5E" w:rsidP="00517D5E">
      <w:pPr>
        <w:numPr>
          <w:ilvl w:val="0"/>
          <w:numId w:val="13"/>
        </w:numPr>
        <w:spacing w:before="100" w:beforeAutospacing="1" w:after="100" w:afterAutospacing="1" w:line="240" w:lineRule="auto"/>
      </w:pPr>
      <w:r>
        <w:t xml:space="preserve">Richard W. Wise, </w:t>
      </w:r>
      <w:r>
        <w:rPr>
          <w:i/>
          <w:iCs/>
        </w:rPr>
        <w:t>Secrets Of The Gem Trade, The Connoisseur's Guide To Precious Gemstones</w:t>
      </w:r>
      <w:r>
        <w:t xml:space="preserve">, Brunswick House Press (2003) </w:t>
      </w:r>
      <w:hyperlink r:id="rId682" w:tooltip="ISBN (identifier)" w:history="1">
        <w:r>
          <w:rPr>
            <w:rStyle w:val="Hyperlink"/>
          </w:rPr>
          <w:t>ISBN</w:t>
        </w:r>
      </w:hyperlink>
      <w:r>
        <w:t> </w:t>
      </w:r>
      <w:hyperlink r:id="rId683" w:tooltip="Special:BookSources/0-9728223-8-0" w:history="1">
        <w:r>
          <w:rPr>
            <w:rStyle w:val="Hyperlink"/>
          </w:rPr>
          <w:t>0-9728223-8-0</w:t>
        </w:r>
      </w:hyperlink>
    </w:p>
    <w:p w:rsidR="00517D5E" w:rsidRDefault="00517D5E" w:rsidP="00517D5E">
      <w:pPr>
        <w:numPr>
          <w:ilvl w:val="0"/>
          <w:numId w:val="13"/>
        </w:numPr>
        <w:spacing w:before="100" w:beforeAutospacing="1" w:after="100" w:afterAutospacing="1" w:line="240" w:lineRule="auto"/>
      </w:pPr>
      <w:r>
        <w:t xml:space="preserve">Richard W. Wise, </w:t>
      </w:r>
      <w:r>
        <w:rPr>
          <w:i/>
          <w:iCs/>
        </w:rPr>
        <w:t>The French Blue</w:t>
      </w:r>
      <w:r>
        <w:t xml:space="preserve">, Brunswick House Press, (2010) </w:t>
      </w:r>
      <w:hyperlink r:id="rId684" w:tooltip="ISBN (identifier)" w:history="1">
        <w:r>
          <w:rPr>
            <w:rStyle w:val="Hyperlink"/>
          </w:rPr>
          <w:t>ISBN</w:t>
        </w:r>
      </w:hyperlink>
      <w:r>
        <w:t> </w:t>
      </w:r>
      <w:hyperlink r:id="rId685" w:tooltip="Special:BookSources/978-0-9728223-6-7" w:history="1">
        <w:r>
          <w:rPr>
            <w:rStyle w:val="Hyperlink"/>
          </w:rPr>
          <w:t>978-0-9728223-6-7</w:t>
        </w:r>
      </w:hyperlink>
    </w:p>
    <w:p w:rsidR="00517D5E" w:rsidRDefault="00517D5E" w:rsidP="00517D5E">
      <w:pPr>
        <w:numPr>
          <w:ilvl w:val="0"/>
          <w:numId w:val="13"/>
        </w:numPr>
        <w:spacing w:before="100" w:beforeAutospacing="1" w:after="100" w:afterAutospacing="1" w:line="240" w:lineRule="auto"/>
      </w:pPr>
      <w:r>
        <w:t xml:space="preserve">Shipley, Robert M. &amp; A. </w:t>
      </w:r>
      <w:proofErr w:type="spellStart"/>
      <w:r>
        <w:t>McC</w:t>
      </w:r>
      <w:proofErr w:type="spellEnd"/>
      <w:r>
        <w:t xml:space="preserve">. Beckley (1935). </w:t>
      </w:r>
      <w:r>
        <w:rPr>
          <w:i/>
          <w:iCs/>
        </w:rPr>
        <w:t>Famous Diamonds of the World</w:t>
      </w:r>
      <w:r>
        <w:t xml:space="preserve">, pp. 5–8. </w:t>
      </w:r>
      <w:hyperlink r:id="rId686" w:tooltip="Gemological Institute of America" w:history="1">
        <w:r>
          <w:rPr>
            <w:rStyle w:val="Hyperlink"/>
          </w:rPr>
          <w:t>Gemological Institute of America</w:t>
        </w:r>
      </w:hyperlink>
      <w:r>
        <w:t>, USA, Vol. 1, No. 10 (July-August)</w:t>
      </w:r>
    </w:p>
    <w:p w:rsidR="00517D5E" w:rsidRDefault="00517D5E" w:rsidP="00517D5E">
      <w:pPr>
        <w:pStyle w:val="Heading2"/>
      </w:pPr>
      <w:r>
        <w:rPr>
          <w:rStyle w:val="mw-headline"/>
        </w:rPr>
        <w:t>External links</w:t>
      </w:r>
    </w:p>
    <w:tbl>
      <w:tblPr>
        <w:tblW w:w="0" w:type="auto"/>
        <w:tblCellSpacing w:w="15"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540"/>
        <w:gridCol w:w="5357"/>
      </w:tblGrid>
      <w:tr w:rsidR="00517D5E" w:rsidTr="00517D5E">
        <w:trPr>
          <w:tblCellSpacing w:w="15" w:type="dxa"/>
        </w:trPr>
        <w:tc>
          <w:tcPr>
            <w:tcW w:w="0" w:type="auto"/>
            <w:shd w:val="clear" w:color="auto" w:fill="F9F9F9"/>
            <w:vAlign w:val="center"/>
            <w:hideMark/>
          </w:tcPr>
          <w:p w:rsidR="00517D5E" w:rsidRDefault="00517D5E">
            <w:pPr>
              <w:rPr>
                <w:color w:val="000000"/>
                <w:sz w:val="24"/>
                <w:szCs w:val="24"/>
              </w:rPr>
            </w:pPr>
            <w:r>
              <w:rPr>
                <w:noProof/>
                <w:color w:val="000000"/>
              </w:rPr>
              <w:drawing>
                <wp:inline distT="0" distB="0" distL="0" distR="0">
                  <wp:extent cx="285750" cy="381000"/>
                  <wp:effectExtent l="0" t="0" r="0" b="0"/>
                  <wp:docPr id="1" name="Picture 1" descr="https://upload.wikimedia.org/wikipedia/en/thumb/4/4a/Commons-logo.svg/30px-Commons-log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upload.wikimedia.org/wikipedia/en/thumb/4/4a/Commons-logo.svg/30px-Commons-logo.svg.png"/>
                          <pic:cNvPicPr>
                            <a:picLocks noChangeAspect="1" noChangeArrowheads="1"/>
                          </pic:cNvPicPr>
                        </pic:nvPicPr>
                        <pic:blipFill>
                          <a:blip r:embed="rId687">
                            <a:extLst>
                              <a:ext uri="{28A0092B-C50C-407E-A947-70E740481C1C}">
                                <a14:useLocalDpi xmlns:a14="http://schemas.microsoft.com/office/drawing/2010/main" val="0"/>
                              </a:ext>
                            </a:extLst>
                          </a:blip>
                          <a:srcRect/>
                          <a:stretch>
                            <a:fillRect/>
                          </a:stretch>
                        </pic:blipFill>
                        <pic:spPr bwMode="auto">
                          <a:xfrm>
                            <a:off x="0" y="0"/>
                            <a:ext cx="285750" cy="381000"/>
                          </a:xfrm>
                          <a:prstGeom prst="rect">
                            <a:avLst/>
                          </a:prstGeom>
                          <a:noFill/>
                          <a:ln>
                            <a:noFill/>
                          </a:ln>
                        </pic:spPr>
                      </pic:pic>
                    </a:graphicData>
                  </a:graphic>
                </wp:inline>
              </w:drawing>
            </w:r>
          </w:p>
        </w:tc>
        <w:tc>
          <w:tcPr>
            <w:tcW w:w="0" w:type="auto"/>
            <w:shd w:val="clear" w:color="auto" w:fill="F9F9F9"/>
            <w:vAlign w:val="center"/>
            <w:hideMark/>
          </w:tcPr>
          <w:p w:rsidR="00517D5E" w:rsidRDefault="00517D5E">
            <w:pPr>
              <w:rPr>
                <w:color w:val="000000"/>
                <w:sz w:val="24"/>
                <w:szCs w:val="24"/>
              </w:rPr>
            </w:pPr>
            <w:r>
              <w:rPr>
                <w:color w:val="000000"/>
              </w:rPr>
              <w:t xml:space="preserve">Wikimedia Commons has media related to </w:t>
            </w:r>
            <w:hyperlink r:id="rId688" w:tooltip="commons:Category:Hope Diamond" w:history="1">
              <w:r>
                <w:rPr>
                  <w:rStyle w:val="Hyperlink"/>
                  <w:b/>
                  <w:bCs/>
                  <w:i/>
                  <w:iCs/>
                </w:rPr>
                <w:t>Hope Diamond</w:t>
              </w:r>
            </w:hyperlink>
            <w:r>
              <w:rPr>
                <w:color w:val="000000"/>
              </w:rPr>
              <w:t>.</w:t>
            </w:r>
          </w:p>
        </w:tc>
      </w:tr>
    </w:tbl>
    <w:p w:rsidR="00517D5E" w:rsidRDefault="00517D5E" w:rsidP="00517D5E">
      <w:pPr>
        <w:numPr>
          <w:ilvl w:val="0"/>
          <w:numId w:val="14"/>
        </w:numPr>
        <w:spacing w:before="100" w:beforeAutospacing="1" w:after="100" w:afterAutospacing="1" w:line="240" w:lineRule="auto"/>
      </w:pPr>
      <w:hyperlink r:id="rId689" w:history="1">
        <w:r>
          <w:rPr>
            <w:rStyle w:val="Hyperlink"/>
          </w:rPr>
          <w:t xml:space="preserve">Video of Hope Diamond via </w:t>
        </w:r>
        <w:r>
          <w:rPr>
            <w:rStyle w:val="Hyperlink"/>
            <w:i/>
            <w:iCs/>
          </w:rPr>
          <w:t>The Guardian</w:t>
        </w:r>
      </w:hyperlink>
    </w:p>
    <w:p w:rsidR="00517D5E" w:rsidRDefault="00517D5E" w:rsidP="00517D5E">
      <w:pPr>
        <w:numPr>
          <w:ilvl w:val="0"/>
          <w:numId w:val="14"/>
        </w:numPr>
        <w:spacing w:before="100" w:beforeAutospacing="1" w:after="100" w:afterAutospacing="1" w:line="240" w:lineRule="auto"/>
      </w:pPr>
      <w:hyperlink r:id="rId690" w:history="1">
        <w:r>
          <w:rPr>
            <w:rStyle w:val="Hyperlink"/>
          </w:rPr>
          <w:t>Smithsonian Institution – The Hope Diamond</w:t>
        </w:r>
      </w:hyperlink>
    </w:p>
    <w:p w:rsidR="00517D5E" w:rsidRDefault="00517D5E" w:rsidP="00517D5E">
      <w:pPr>
        <w:numPr>
          <w:ilvl w:val="0"/>
          <w:numId w:val="14"/>
        </w:numPr>
        <w:spacing w:before="100" w:beforeAutospacing="1" w:after="100" w:afterAutospacing="1" w:line="240" w:lineRule="auto"/>
      </w:pPr>
      <w:hyperlink r:id="rId691" w:tooltip="Brian Dunning (author)" w:history="1">
        <w:r>
          <w:rPr>
            <w:rStyle w:val="Hyperlink"/>
            <w:i/>
            <w:iCs/>
          </w:rPr>
          <w:t>Dunning, Brian</w:t>
        </w:r>
      </w:hyperlink>
      <w:r>
        <w:rPr>
          <w:rStyle w:val="HTMLCite"/>
        </w:rPr>
        <w:t xml:space="preserve"> (December 29, 2015). </w:t>
      </w:r>
      <w:hyperlink r:id="rId692" w:history="1">
        <w:r>
          <w:rPr>
            <w:rStyle w:val="Hyperlink"/>
            <w:i/>
            <w:iCs/>
          </w:rPr>
          <w:t>"</w:t>
        </w:r>
        <w:proofErr w:type="spellStart"/>
        <w:r>
          <w:rPr>
            <w:rStyle w:val="Hyperlink"/>
            <w:i/>
            <w:iCs/>
          </w:rPr>
          <w:t>Skeptoid</w:t>
        </w:r>
        <w:proofErr w:type="spellEnd"/>
        <w:r>
          <w:rPr>
            <w:rStyle w:val="Hyperlink"/>
            <w:i/>
            <w:iCs/>
          </w:rPr>
          <w:t xml:space="preserve"> #499: The Hope Diamond: A Curse Deconstructed"</w:t>
        </w:r>
      </w:hyperlink>
      <w:r>
        <w:rPr>
          <w:rStyle w:val="HTMLCite"/>
        </w:rPr>
        <w:t xml:space="preserve">. </w:t>
      </w:r>
      <w:hyperlink r:id="rId693" w:anchor="Skeptoid_podcasts" w:tooltip="Brian Dunning (author)" w:history="1">
        <w:proofErr w:type="spellStart"/>
        <w:r>
          <w:rPr>
            <w:rStyle w:val="Hyperlink"/>
            <w:i/>
            <w:iCs/>
          </w:rPr>
          <w:t>Skeptoid</w:t>
        </w:r>
        <w:proofErr w:type="spellEnd"/>
      </w:hyperlink>
      <w:r>
        <w:rPr>
          <w:rStyle w:val="HTMLCite"/>
        </w:rPr>
        <w:t>.</w:t>
      </w:r>
    </w:p>
    <w:p w:rsidR="00517D5E" w:rsidRDefault="00517D5E">
      <w:pPr>
        <w:pBdr>
          <w:bottom w:val="double" w:sz="6" w:space="1" w:color="auto"/>
        </w:pBdr>
      </w:pPr>
    </w:p>
    <w:p w:rsidR="00517D5E" w:rsidRDefault="00517D5E"/>
    <w:p w:rsidR="00517D5E" w:rsidRDefault="00517D5E"/>
    <w:sectPr w:rsidR="00517D5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116DD1"/>
    <w:multiLevelType w:val="multilevel"/>
    <w:tmpl w:val="929CDF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6770A9C"/>
    <w:multiLevelType w:val="multilevel"/>
    <w:tmpl w:val="82603A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9F1593D"/>
    <w:multiLevelType w:val="multilevel"/>
    <w:tmpl w:val="8D86B1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BEF5B27"/>
    <w:multiLevelType w:val="multilevel"/>
    <w:tmpl w:val="5D7484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107515D"/>
    <w:multiLevelType w:val="multilevel"/>
    <w:tmpl w:val="544C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4DB2407"/>
    <w:multiLevelType w:val="multilevel"/>
    <w:tmpl w:val="99804F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6B62216"/>
    <w:multiLevelType w:val="multilevel"/>
    <w:tmpl w:val="B4465F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98D1B50"/>
    <w:multiLevelType w:val="multilevel"/>
    <w:tmpl w:val="18D27B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43BC470C"/>
    <w:multiLevelType w:val="multilevel"/>
    <w:tmpl w:val="B7C22B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4C2F6DE1"/>
    <w:multiLevelType w:val="multilevel"/>
    <w:tmpl w:val="3CB8F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D575B07"/>
    <w:multiLevelType w:val="multilevel"/>
    <w:tmpl w:val="C1F2EA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5C0277CA"/>
    <w:multiLevelType w:val="multilevel"/>
    <w:tmpl w:val="BCCA4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D3481A"/>
    <w:multiLevelType w:val="multilevel"/>
    <w:tmpl w:val="BA68BC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67E1ABB"/>
    <w:multiLevelType w:val="multilevel"/>
    <w:tmpl w:val="53986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0"/>
  </w:num>
  <w:num w:numId="3">
    <w:abstractNumId w:val="12"/>
  </w:num>
  <w:num w:numId="4">
    <w:abstractNumId w:val="5"/>
  </w:num>
  <w:num w:numId="5">
    <w:abstractNumId w:val="9"/>
  </w:num>
  <w:num w:numId="6">
    <w:abstractNumId w:val="10"/>
  </w:num>
  <w:num w:numId="7">
    <w:abstractNumId w:val="4"/>
  </w:num>
  <w:num w:numId="8">
    <w:abstractNumId w:val="13"/>
  </w:num>
  <w:num w:numId="9">
    <w:abstractNumId w:val="2"/>
  </w:num>
  <w:num w:numId="10">
    <w:abstractNumId w:val="1"/>
  </w:num>
  <w:num w:numId="11">
    <w:abstractNumId w:val="7"/>
  </w:num>
  <w:num w:numId="12">
    <w:abstractNumId w:val="8"/>
    <w:lvlOverride w:ilvl="0">
      <w:startOverride w:val="80"/>
    </w:lvlOverride>
  </w:num>
  <w:num w:numId="13">
    <w:abstractNumId w:val="11"/>
  </w:num>
  <w:num w:numId="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1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D5E"/>
    <w:rsid w:val="000B4858"/>
    <w:rsid w:val="00110EAE"/>
    <w:rsid w:val="00193B93"/>
    <w:rsid w:val="002C1182"/>
    <w:rsid w:val="003B5B2D"/>
    <w:rsid w:val="004C237B"/>
    <w:rsid w:val="00504C63"/>
    <w:rsid w:val="00517D5E"/>
    <w:rsid w:val="005B5014"/>
    <w:rsid w:val="0062058F"/>
    <w:rsid w:val="006A15E5"/>
    <w:rsid w:val="007243EE"/>
    <w:rsid w:val="007458BC"/>
    <w:rsid w:val="007670BE"/>
    <w:rsid w:val="008938CB"/>
    <w:rsid w:val="009C5FBD"/>
    <w:rsid w:val="00B04A73"/>
    <w:rsid w:val="00BE7C65"/>
    <w:rsid w:val="00C70003"/>
    <w:rsid w:val="00C9577C"/>
    <w:rsid w:val="00CF1C40"/>
    <w:rsid w:val="00D0546D"/>
    <w:rsid w:val="00D11D96"/>
    <w:rsid w:val="00D51F5B"/>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7D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17D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7D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D5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17D5E"/>
    <w:rPr>
      <w:color w:val="0000FF" w:themeColor="hyperlink"/>
      <w:u w:val="single"/>
    </w:rPr>
  </w:style>
  <w:style w:type="character" w:customStyle="1" w:styleId="Heading2Char">
    <w:name w:val="Heading 2 Char"/>
    <w:basedOn w:val="DefaultParagraphFont"/>
    <w:link w:val="Heading2"/>
    <w:uiPriority w:val="9"/>
    <w:rsid w:val="00517D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7D5E"/>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517D5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17D5E"/>
    <w:rPr>
      <w:color w:val="800080"/>
      <w:u w:val="single"/>
    </w:rPr>
  </w:style>
  <w:style w:type="character" w:customStyle="1" w:styleId="toctogglespan">
    <w:name w:val="toctogglespan"/>
    <w:basedOn w:val="DefaultParagraphFont"/>
    <w:rsid w:val="00517D5E"/>
  </w:style>
  <w:style w:type="character" w:customStyle="1" w:styleId="tocnumber">
    <w:name w:val="tocnumber"/>
    <w:basedOn w:val="DefaultParagraphFont"/>
    <w:rsid w:val="00517D5E"/>
  </w:style>
  <w:style w:type="character" w:customStyle="1" w:styleId="toctext">
    <w:name w:val="toctext"/>
    <w:basedOn w:val="DefaultParagraphFont"/>
    <w:rsid w:val="00517D5E"/>
  </w:style>
  <w:style w:type="character" w:customStyle="1" w:styleId="mw-headline">
    <w:name w:val="mw-headline"/>
    <w:basedOn w:val="DefaultParagraphFont"/>
    <w:rsid w:val="00517D5E"/>
  </w:style>
  <w:style w:type="character" w:styleId="HTMLCite">
    <w:name w:val="HTML Cite"/>
    <w:basedOn w:val="DefaultParagraphFont"/>
    <w:uiPriority w:val="99"/>
    <w:semiHidden/>
    <w:unhideWhenUsed/>
    <w:rsid w:val="00517D5E"/>
    <w:rPr>
      <w:i/>
      <w:iCs/>
    </w:rPr>
  </w:style>
  <w:style w:type="character" w:customStyle="1" w:styleId="frac">
    <w:name w:val="frac"/>
    <w:basedOn w:val="DefaultParagraphFont"/>
    <w:rsid w:val="00517D5E"/>
  </w:style>
  <w:style w:type="character" w:customStyle="1" w:styleId="num">
    <w:name w:val="num"/>
    <w:basedOn w:val="DefaultParagraphFont"/>
    <w:rsid w:val="00517D5E"/>
  </w:style>
  <w:style w:type="character" w:customStyle="1" w:styleId="den">
    <w:name w:val="den"/>
    <w:basedOn w:val="DefaultParagraphFont"/>
    <w:rsid w:val="00517D5E"/>
  </w:style>
  <w:style w:type="character" w:customStyle="1" w:styleId="noprint">
    <w:name w:val="noprint"/>
    <w:basedOn w:val="DefaultParagraphFont"/>
    <w:rsid w:val="00517D5E"/>
  </w:style>
  <w:style w:type="character" w:customStyle="1" w:styleId="sr-only">
    <w:name w:val="sr-only"/>
    <w:basedOn w:val="DefaultParagraphFont"/>
    <w:rsid w:val="00517D5E"/>
  </w:style>
  <w:style w:type="character" w:customStyle="1" w:styleId="reference-text">
    <w:name w:val="reference-text"/>
    <w:basedOn w:val="DefaultParagraphFont"/>
    <w:rsid w:val="00517D5E"/>
  </w:style>
  <w:style w:type="character" w:customStyle="1" w:styleId="reference-accessdate">
    <w:name w:val="reference-accessdate"/>
    <w:basedOn w:val="DefaultParagraphFont"/>
    <w:rsid w:val="00517D5E"/>
  </w:style>
  <w:style w:type="character" w:customStyle="1" w:styleId="nowrap">
    <w:name w:val="nowrap"/>
    <w:basedOn w:val="DefaultParagraphFont"/>
    <w:rsid w:val="00517D5E"/>
  </w:style>
  <w:style w:type="character" w:customStyle="1" w:styleId="z3988">
    <w:name w:val="z3988"/>
    <w:basedOn w:val="DefaultParagraphFont"/>
    <w:rsid w:val="00517D5E"/>
  </w:style>
  <w:style w:type="character" w:customStyle="1" w:styleId="cs1-format">
    <w:name w:val="cs1-format"/>
    <w:basedOn w:val="DefaultParagraphFont"/>
    <w:rsid w:val="00517D5E"/>
  </w:style>
  <w:style w:type="paragraph" w:styleId="BalloonText">
    <w:name w:val="Balloon Text"/>
    <w:basedOn w:val="Normal"/>
    <w:link w:val="BalloonTextChar"/>
    <w:uiPriority w:val="99"/>
    <w:semiHidden/>
    <w:unhideWhenUsed/>
    <w:rsid w:val="00517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5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17D5E"/>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unhideWhenUsed/>
    <w:qFormat/>
    <w:rsid w:val="00517D5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517D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7D5E"/>
    <w:rPr>
      <w:rFonts w:ascii="Times New Roman" w:eastAsia="Times New Roman" w:hAnsi="Times New Roman" w:cs="Times New Roman"/>
      <w:b/>
      <w:bCs/>
      <w:kern w:val="36"/>
      <w:sz w:val="48"/>
      <w:szCs w:val="48"/>
    </w:rPr>
  </w:style>
  <w:style w:type="character" w:styleId="Hyperlink">
    <w:name w:val="Hyperlink"/>
    <w:basedOn w:val="DefaultParagraphFont"/>
    <w:uiPriority w:val="99"/>
    <w:unhideWhenUsed/>
    <w:rsid w:val="00517D5E"/>
    <w:rPr>
      <w:color w:val="0000FF" w:themeColor="hyperlink"/>
      <w:u w:val="single"/>
    </w:rPr>
  </w:style>
  <w:style w:type="character" w:customStyle="1" w:styleId="Heading2Char">
    <w:name w:val="Heading 2 Char"/>
    <w:basedOn w:val="DefaultParagraphFont"/>
    <w:link w:val="Heading2"/>
    <w:uiPriority w:val="9"/>
    <w:rsid w:val="00517D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517D5E"/>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517D5E"/>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517D5E"/>
    <w:rPr>
      <w:color w:val="800080"/>
      <w:u w:val="single"/>
    </w:rPr>
  </w:style>
  <w:style w:type="character" w:customStyle="1" w:styleId="toctogglespan">
    <w:name w:val="toctogglespan"/>
    <w:basedOn w:val="DefaultParagraphFont"/>
    <w:rsid w:val="00517D5E"/>
  </w:style>
  <w:style w:type="character" w:customStyle="1" w:styleId="tocnumber">
    <w:name w:val="tocnumber"/>
    <w:basedOn w:val="DefaultParagraphFont"/>
    <w:rsid w:val="00517D5E"/>
  </w:style>
  <w:style w:type="character" w:customStyle="1" w:styleId="toctext">
    <w:name w:val="toctext"/>
    <w:basedOn w:val="DefaultParagraphFont"/>
    <w:rsid w:val="00517D5E"/>
  </w:style>
  <w:style w:type="character" w:customStyle="1" w:styleId="mw-headline">
    <w:name w:val="mw-headline"/>
    <w:basedOn w:val="DefaultParagraphFont"/>
    <w:rsid w:val="00517D5E"/>
  </w:style>
  <w:style w:type="character" w:styleId="HTMLCite">
    <w:name w:val="HTML Cite"/>
    <w:basedOn w:val="DefaultParagraphFont"/>
    <w:uiPriority w:val="99"/>
    <w:semiHidden/>
    <w:unhideWhenUsed/>
    <w:rsid w:val="00517D5E"/>
    <w:rPr>
      <w:i/>
      <w:iCs/>
    </w:rPr>
  </w:style>
  <w:style w:type="character" w:customStyle="1" w:styleId="frac">
    <w:name w:val="frac"/>
    <w:basedOn w:val="DefaultParagraphFont"/>
    <w:rsid w:val="00517D5E"/>
  </w:style>
  <w:style w:type="character" w:customStyle="1" w:styleId="num">
    <w:name w:val="num"/>
    <w:basedOn w:val="DefaultParagraphFont"/>
    <w:rsid w:val="00517D5E"/>
  </w:style>
  <w:style w:type="character" w:customStyle="1" w:styleId="den">
    <w:name w:val="den"/>
    <w:basedOn w:val="DefaultParagraphFont"/>
    <w:rsid w:val="00517D5E"/>
  </w:style>
  <w:style w:type="character" w:customStyle="1" w:styleId="noprint">
    <w:name w:val="noprint"/>
    <w:basedOn w:val="DefaultParagraphFont"/>
    <w:rsid w:val="00517D5E"/>
  </w:style>
  <w:style w:type="character" w:customStyle="1" w:styleId="sr-only">
    <w:name w:val="sr-only"/>
    <w:basedOn w:val="DefaultParagraphFont"/>
    <w:rsid w:val="00517D5E"/>
  </w:style>
  <w:style w:type="character" w:customStyle="1" w:styleId="reference-text">
    <w:name w:val="reference-text"/>
    <w:basedOn w:val="DefaultParagraphFont"/>
    <w:rsid w:val="00517D5E"/>
  </w:style>
  <w:style w:type="character" w:customStyle="1" w:styleId="reference-accessdate">
    <w:name w:val="reference-accessdate"/>
    <w:basedOn w:val="DefaultParagraphFont"/>
    <w:rsid w:val="00517D5E"/>
  </w:style>
  <w:style w:type="character" w:customStyle="1" w:styleId="nowrap">
    <w:name w:val="nowrap"/>
    <w:basedOn w:val="DefaultParagraphFont"/>
    <w:rsid w:val="00517D5E"/>
  </w:style>
  <w:style w:type="character" w:customStyle="1" w:styleId="z3988">
    <w:name w:val="z3988"/>
    <w:basedOn w:val="DefaultParagraphFont"/>
    <w:rsid w:val="00517D5E"/>
  </w:style>
  <w:style w:type="character" w:customStyle="1" w:styleId="cs1-format">
    <w:name w:val="cs1-format"/>
    <w:basedOn w:val="DefaultParagraphFont"/>
    <w:rsid w:val="00517D5E"/>
  </w:style>
  <w:style w:type="paragraph" w:styleId="BalloonText">
    <w:name w:val="Balloon Text"/>
    <w:basedOn w:val="Normal"/>
    <w:link w:val="BalloonTextChar"/>
    <w:uiPriority w:val="99"/>
    <w:semiHidden/>
    <w:unhideWhenUsed/>
    <w:rsid w:val="00517D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17D5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13055916">
      <w:bodyDiv w:val="1"/>
      <w:marLeft w:val="0"/>
      <w:marRight w:val="0"/>
      <w:marTop w:val="0"/>
      <w:marBottom w:val="0"/>
      <w:divBdr>
        <w:top w:val="none" w:sz="0" w:space="0" w:color="auto"/>
        <w:left w:val="none" w:sz="0" w:space="0" w:color="auto"/>
        <w:bottom w:val="none" w:sz="0" w:space="0" w:color="auto"/>
        <w:right w:val="none" w:sz="0" w:space="0" w:color="auto"/>
      </w:divBdr>
      <w:divsChild>
        <w:div w:id="1937325045">
          <w:marLeft w:val="0"/>
          <w:marRight w:val="0"/>
          <w:marTop w:val="0"/>
          <w:marBottom w:val="0"/>
          <w:divBdr>
            <w:top w:val="none" w:sz="0" w:space="0" w:color="auto"/>
            <w:left w:val="none" w:sz="0" w:space="0" w:color="auto"/>
            <w:bottom w:val="none" w:sz="0" w:space="0" w:color="auto"/>
            <w:right w:val="none" w:sz="0" w:space="0" w:color="auto"/>
          </w:divBdr>
          <w:divsChild>
            <w:div w:id="1070008007">
              <w:marLeft w:val="0"/>
              <w:marRight w:val="0"/>
              <w:marTop w:val="0"/>
              <w:marBottom w:val="0"/>
              <w:divBdr>
                <w:top w:val="none" w:sz="0" w:space="0" w:color="auto"/>
                <w:left w:val="none" w:sz="0" w:space="0" w:color="auto"/>
                <w:bottom w:val="none" w:sz="0" w:space="0" w:color="auto"/>
                <w:right w:val="none" w:sz="0" w:space="0" w:color="auto"/>
              </w:divBdr>
            </w:div>
          </w:divsChild>
        </w:div>
        <w:div w:id="1045056841">
          <w:marLeft w:val="0"/>
          <w:marRight w:val="0"/>
          <w:marTop w:val="0"/>
          <w:marBottom w:val="0"/>
          <w:divBdr>
            <w:top w:val="none" w:sz="0" w:space="0" w:color="auto"/>
            <w:left w:val="none" w:sz="0" w:space="0" w:color="auto"/>
            <w:bottom w:val="none" w:sz="0" w:space="0" w:color="auto"/>
            <w:right w:val="none" w:sz="0" w:space="0" w:color="auto"/>
          </w:divBdr>
        </w:div>
        <w:div w:id="941491267">
          <w:marLeft w:val="0"/>
          <w:marRight w:val="0"/>
          <w:marTop w:val="0"/>
          <w:marBottom w:val="0"/>
          <w:divBdr>
            <w:top w:val="none" w:sz="0" w:space="0" w:color="auto"/>
            <w:left w:val="none" w:sz="0" w:space="0" w:color="auto"/>
            <w:bottom w:val="none" w:sz="0" w:space="0" w:color="auto"/>
            <w:right w:val="none" w:sz="0" w:space="0" w:color="auto"/>
          </w:divBdr>
          <w:divsChild>
            <w:div w:id="561987139">
              <w:marLeft w:val="0"/>
              <w:marRight w:val="0"/>
              <w:marTop w:val="0"/>
              <w:marBottom w:val="0"/>
              <w:divBdr>
                <w:top w:val="none" w:sz="0" w:space="0" w:color="auto"/>
                <w:left w:val="none" w:sz="0" w:space="0" w:color="auto"/>
                <w:bottom w:val="none" w:sz="0" w:space="0" w:color="auto"/>
                <w:right w:val="none" w:sz="0" w:space="0" w:color="auto"/>
              </w:divBdr>
              <w:divsChild>
                <w:div w:id="338510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86869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9253456">
              <w:marLeft w:val="0"/>
              <w:marRight w:val="0"/>
              <w:marTop w:val="0"/>
              <w:marBottom w:val="0"/>
              <w:divBdr>
                <w:top w:val="none" w:sz="0" w:space="0" w:color="auto"/>
                <w:left w:val="none" w:sz="0" w:space="0" w:color="auto"/>
                <w:bottom w:val="none" w:sz="0" w:space="0" w:color="auto"/>
                <w:right w:val="none" w:sz="0" w:space="0" w:color="auto"/>
              </w:divBdr>
            </w:div>
          </w:divsChild>
        </w:div>
        <w:div w:id="1432510668">
          <w:marLeft w:val="0"/>
          <w:marRight w:val="0"/>
          <w:marTop w:val="0"/>
          <w:marBottom w:val="0"/>
          <w:divBdr>
            <w:top w:val="none" w:sz="0" w:space="0" w:color="auto"/>
            <w:left w:val="none" w:sz="0" w:space="0" w:color="auto"/>
            <w:bottom w:val="none" w:sz="0" w:space="0" w:color="auto"/>
            <w:right w:val="none" w:sz="0" w:space="0" w:color="auto"/>
          </w:divBdr>
          <w:divsChild>
            <w:div w:id="199898838">
              <w:marLeft w:val="0"/>
              <w:marRight w:val="0"/>
              <w:marTop w:val="0"/>
              <w:marBottom w:val="0"/>
              <w:divBdr>
                <w:top w:val="none" w:sz="0" w:space="0" w:color="auto"/>
                <w:left w:val="none" w:sz="0" w:space="0" w:color="auto"/>
                <w:bottom w:val="none" w:sz="0" w:space="0" w:color="auto"/>
                <w:right w:val="none" w:sz="0" w:space="0" w:color="auto"/>
              </w:divBdr>
            </w:div>
          </w:divsChild>
        </w:div>
        <w:div w:id="2102481413">
          <w:marLeft w:val="0"/>
          <w:marRight w:val="0"/>
          <w:marTop w:val="0"/>
          <w:marBottom w:val="0"/>
          <w:divBdr>
            <w:top w:val="none" w:sz="0" w:space="0" w:color="auto"/>
            <w:left w:val="none" w:sz="0" w:space="0" w:color="auto"/>
            <w:bottom w:val="none" w:sz="0" w:space="0" w:color="auto"/>
            <w:right w:val="none" w:sz="0" w:space="0" w:color="auto"/>
          </w:divBdr>
          <w:divsChild>
            <w:div w:id="514998633">
              <w:marLeft w:val="0"/>
              <w:marRight w:val="0"/>
              <w:marTop w:val="0"/>
              <w:marBottom w:val="0"/>
              <w:divBdr>
                <w:top w:val="none" w:sz="0" w:space="0" w:color="auto"/>
                <w:left w:val="none" w:sz="0" w:space="0" w:color="auto"/>
                <w:bottom w:val="none" w:sz="0" w:space="0" w:color="auto"/>
                <w:right w:val="none" w:sz="0" w:space="0" w:color="auto"/>
              </w:divBdr>
              <w:divsChild>
                <w:div w:id="412897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44768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50515973">
              <w:marLeft w:val="0"/>
              <w:marRight w:val="0"/>
              <w:marTop w:val="0"/>
              <w:marBottom w:val="0"/>
              <w:divBdr>
                <w:top w:val="none" w:sz="0" w:space="0" w:color="auto"/>
                <w:left w:val="none" w:sz="0" w:space="0" w:color="auto"/>
                <w:bottom w:val="none" w:sz="0" w:space="0" w:color="auto"/>
                <w:right w:val="none" w:sz="0" w:space="0" w:color="auto"/>
              </w:divBdr>
            </w:div>
          </w:divsChild>
        </w:div>
        <w:div w:id="112287693">
          <w:marLeft w:val="0"/>
          <w:marRight w:val="0"/>
          <w:marTop w:val="0"/>
          <w:marBottom w:val="0"/>
          <w:divBdr>
            <w:top w:val="none" w:sz="0" w:space="0" w:color="auto"/>
            <w:left w:val="none" w:sz="0" w:space="0" w:color="auto"/>
            <w:bottom w:val="none" w:sz="0" w:space="0" w:color="auto"/>
            <w:right w:val="none" w:sz="0" w:space="0" w:color="auto"/>
          </w:divBdr>
          <w:divsChild>
            <w:div w:id="770055440">
              <w:marLeft w:val="0"/>
              <w:marRight w:val="0"/>
              <w:marTop w:val="0"/>
              <w:marBottom w:val="0"/>
              <w:divBdr>
                <w:top w:val="none" w:sz="0" w:space="0" w:color="auto"/>
                <w:left w:val="none" w:sz="0" w:space="0" w:color="auto"/>
                <w:bottom w:val="none" w:sz="0" w:space="0" w:color="auto"/>
                <w:right w:val="none" w:sz="0" w:space="0" w:color="auto"/>
              </w:divBdr>
              <w:divsChild>
                <w:div w:id="89813071">
                  <w:marLeft w:val="0"/>
                  <w:marRight w:val="0"/>
                  <w:marTop w:val="0"/>
                  <w:marBottom w:val="0"/>
                  <w:divBdr>
                    <w:top w:val="none" w:sz="0" w:space="0" w:color="auto"/>
                    <w:left w:val="none" w:sz="0" w:space="0" w:color="auto"/>
                    <w:bottom w:val="none" w:sz="0" w:space="0" w:color="auto"/>
                    <w:right w:val="none" w:sz="0" w:space="0" w:color="auto"/>
                  </w:divBdr>
                  <w:divsChild>
                    <w:div w:id="1741518127">
                      <w:marLeft w:val="0"/>
                      <w:marRight w:val="0"/>
                      <w:marTop w:val="0"/>
                      <w:marBottom w:val="0"/>
                      <w:divBdr>
                        <w:top w:val="none" w:sz="0" w:space="0" w:color="auto"/>
                        <w:left w:val="none" w:sz="0" w:space="0" w:color="auto"/>
                        <w:bottom w:val="none" w:sz="0" w:space="0" w:color="auto"/>
                        <w:right w:val="none" w:sz="0" w:space="0" w:color="auto"/>
                      </w:divBdr>
                      <w:divsChild>
                        <w:div w:id="1007975031">
                          <w:marLeft w:val="0"/>
                          <w:marRight w:val="0"/>
                          <w:marTop w:val="0"/>
                          <w:marBottom w:val="0"/>
                          <w:divBdr>
                            <w:top w:val="none" w:sz="0" w:space="0" w:color="auto"/>
                            <w:left w:val="none" w:sz="0" w:space="0" w:color="auto"/>
                            <w:bottom w:val="none" w:sz="0" w:space="0" w:color="auto"/>
                            <w:right w:val="none" w:sz="0" w:space="0" w:color="auto"/>
                          </w:divBdr>
                        </w:div>
                        <w:div w:id="1687637667">
                          <w:marLeft w:val="0"/>
                          <w:marRight w:val="0"/>
                          <w:marTop w:val="0"/>
                          <w:marBottom w:val="0"/>
                          <w:divBdr>
                            <w:top w:val="none" w:sz="0" w:space="0" w:color="auto"/>
                            <w:left w:val="none" w:sz="0" w:space="0" w:color="auto"/>
                            <w:bottom w:val="none" w:sz="0" w:space="0" w:color="auto"/>
                            <w:right w:val="none" w:sz="0" w:space="0" w:color="auto"/>
                          </w:divBdr>
                        </w:div>
                      </w:divsChild>
                    </w:div>
                    <w:div w:id="1080642425">
                      <w:marLeft w:val="0"/>
                      <w:marRight w:val="0"/>
                      <w:marTop w:val="0"/>
                      <w:marBottom w:val="0"/>
                      <w:divBdr>
                        <w:top w:val="none" w:sz="0" w:space="0" w:color="auto"/>
                        <w:left w:val="none" w:sz="0" w:space="0" w:color="auto"/>
                        <w:bottom w:val="none" w:sz="0" w:space="0" w:color="auto"/>
                        <w:right w:val="none" w:sz="0" w:space="0" w:color="auto"/>
                      </w:divBdr>
                      <w:divsChild>
                        <w:div w:id="1057977469">
                          <w:marLeft w:val="0"/>
                          <w:marRight w:val="0"/>
                          <w:marTop w:val="0"/>
                          <w:marBottom w:val="0"/>
                          <w:divBdr>
                            <w:top w:val="none" w:sz="0" w:space="0" w:color="auto"/>
                            <w:left w:val="none" w:sz="0" w:space="0" w:color="auto"/>
                            <w:bottom w:val="none" w:sz="0" w:space="0" w:color="auto"/>
                            <w:right w:val="none" w:sz="0" w:space="0" w:color="auto"/>
                          </w:divBdr>
                        </w:div>
                        <w:div w:id="126244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7142298">
          <w:marLeft w:val="0"/>
          <w:marRight w:val="0"/>
          <w:marTop w:val="0"/>
          <w:marBottom w:val="0"/>
          <w:divBdr>
            <w:top w:val="none" w:sz="0" w:space="0" w:color="auto"/>
            <w:left w:val="none" w:sz="0" w:space="0" w:color="auto"/>
            <w:bottom w:val="none" w:sz="0" w:space="0" w:color="auto"/>
            <w:right w:val="none" w:sz="0" w:space="0" w:color="auto"/>
          </w:divBdr>
        </w:div>
        <w:div w:id="1685404613">
          <w:marLeft w:val="0"/>
          <w:marRight w:val="0"/>
          <w:marTop w:val="0"/>
          <w:marBottom w:val="0"/>
          <w:divBdr>
            <w:top w:val="none" w:sz="0" w:space="0" w:color="auto"/>
            <w:left w:val="none" w:sz="0" w:space="0" w:color="auto"/>
            <w:bottom w:val="none" w:sz="0" w:space="0" w:color="auto"/>
            <w:right w:val="none" w:sz="0" w:space="0" w:color="auto"/>
          </w:divBdr>
          <w:divsChild>
            <w:div w:id="1580946697">
              <w:marLeft w:val="0"/>
              <w:marRight w:val="0"/>
              <w:marTop w:val="0"/>
              <w:marBottom w:val="0"/>
              <w:divBdr>
                <w:top w:val="none" w:sz="0" w:space="0" w:color="auto"/>
                <w:left w:val="none" w:sz="0" w:space="0" w:color="auto"/>
                <w:bottom w:val="none" w:sz="0" w:space="0" w:color="auto"/>
                <w:right w:val="none" w:sz="0" w:space="0" w:color="auto"/>
              </w:divBdr>
              <w:divsChild>
                <w:div w:id="142356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1297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3180366">
              <w:marLeft w:val="0"/>
              <w:marRight w:val="0"/>
              <w:marTop w:val="0"/>
              <w:marBottom w:val="0"/>
              <w:divBdr>
                <w:top w:val="none" w:sz="0" w:space="0" w:color="auto"/>
                <w:left w:val="none" w:sz="0" w:space="0" w:color="auto"/>
                <w:bottom w:val="none" w:sz="0" w:space="0" w:color="auto"/>
                <w:right w:val="none" w:sz="0" w:space="0" w:color="auto"/>
              </w:divBdr>
            </w:div>
          </w:divsChild>
        </w:div>
        <w:div w:id="977758389">
          <w:marLeft w:val="0"/>
          <w:marRight w:val="0"/>
          <w:marTop w:val="0"/>
          <w:marBottom w:val="0"/>
          <w:divBdr>
            <w:top w:val="none" w:sz="0" w:space="0" w:color="auto"/>
            <w:left w:val="none" w:sz="0" w:space="0" w:color="auto"/>
            <w:bottom w:val="none" w:sz="0" w:space="0" w:color="auto"/>
            <w:right w:val="none" w:sz="0" w:space="0" w:color="auto"/>
          </w:divBdr>
          <w:divsChild>
            <w:div w:id="1508325785">
              <w:marLeft w:val="0"/>
              <w:marRight w:val="0"/>
              <w:marTop w:val="0"/>
              <w:marBottom w:val="0"/>
              <w:divBdr>
                <w:top w:val="none" w:sz="0" w:space="0" w:color="auto"/>
                <w:left w:val="none" w:sz="0" w:space="0" w:color="auto"/>
                <w:bottom w:val="none" w:sz="0" w:space="0" w:color="auto"/>
                <w:right w:val="none" w:sz="0" w:space="0" w:color="auto"/>
              </w:divBdr>
            </w:div>
          </w:divsChild>
        </w:div>
        <w:div w:id="1238634223">
          <w:marLeft w:val="0"/>
          <w:marRight w:val="0"/>
          <w:marTop w:val="0"/>
          <w:marBottom w:val="0"/>
          <w:divBdr>
            <w:top w:val="none" w:sz="0" w:space="0" w:color="auto"/>
            <w:left w:val="none" w:sz="0" w:space="0" w:color="auto"/>
            <w:bottom w:val="none" w:sz="0" w:space="0" w:color="auto"/>
            <w:right w:val="none" w:sz="0" w:space="0" w:color="auto"/>
          </w:divBdr>
          <w:divsChild>
            <w:div w:id="1942372702">
              <w:marLeft w:val="0"/>
              <w:marRight w:val="0"/>
              <w:marTop w:val="0"/>
              <w:marBottom w:val="0"/>
              <w:divBdr>
                <w:top w:val="none" w:sz="0" w:space="0" w:color="auto"/>
                <w:left w:val="none" w:sz="0" w:space="0" w:color="auto"/>
                <w:bottom w:val="none" w:sz="0" w:space="0" w:color="auto"/>
                <w:right w:val="none" w:sz="0" w:space="0" w:color="auto"/>
              </w:divBdr>
              <w:divsChild>
                <w:div w:id="236399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896803">
          <w:marLeft w:val="0"/>
          <w:marRight w:val="0"/>
          <w:marTop w:val="0"/>
          <w:marBottom w:val="0"/>
          <w:divBdr>
            <w:top w:val="none" w:sz="0" w:space="0" w:color="auto"/>
            <w:left w:val="none" w:sz="0" w:space="0" w:color="auto"/>
            <w:bottom w:val="none" w:sz="0" w:space="0" w:color="auto"/>
            <w:right w:val="none" w:sz="0" w:space="0" w:color="auto"/>
          </w:divBdr>
          <w:divsChild>
            <w:div w:id="1772164286">
              <w:marLeft w:val="0"/>
              <w:marRight w:val="0"/>
              <w:marTop w:val="0"/>
              <w:marBottom w:val="0"/>
              <w:divBdr>
                <w:top w:val="none" w:sz="0" w:space="0" w:color="auto"/>
                <w:left w:val="none" w:sz="0" w:space="0" w:color="auto"/>
                <w:bottom w:val="none" w:sz="0" w:space="0" w:color="auto"/>
                <w:right w:val="none" w:sz="0" w:space="0" w:color="auto"/>
              </w:divBdr>
            </w:div>
          </w:divsChild>
        </w:div>
        <w:div w:id="1133670390">
          <w:marLeft w:val="0"/>
          <w:marRight w:val="0"/>
          <w:marTop w:val="0"/>
          <w:marBottom w:val="0"/>
          <w:divBdr>
            <w:top w:val="none" w:sz="0" w:space="0" w:color="auto"/>
            <w:left w:val="none" w:sz="0" w:space="0" w:color="auto"/>
            <w:bottom w:val="none" w:sz="0" w:space="0" w:color="auto"/>
            <w:right w:val="none" w:sz="0" w:space="0" w:color="auto"/>
          </w:divBdr>
          <w:divsChild>
            <w:div w:id="2061400491">
              <w:marLeft w:val="0"/>
              <w:marRight w:val="0"/>
              <w:marTop w:val="0"/>
              <w:marBottom w:val="0"/>
              <w:divBdr>
                <w:top w:val="none" w:sz="0" w:space="0" w:color="auto"/>
                <w:left w:val="none" w:sz="0" w:space="0" w:color="auto"/>
                <w:bottom w:val="none" w:sz="0" w:space="0" w:color="auto"/>
                <w:right w:val="none" w:sz="0" w:space="0" w:color="auto"/>
              </w:divBdr>
              <w:divsChild>
                <w:div w:id="313024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819693">
          <w:marLeft w:val="0"/>
          <w:marRight w:val="0"/>
          <w:marTop w:val="0"/>
          <w:marBottom w:val="0"/>
          <w:divBdr>
            <w:top w:val="none" w:sz="0" w:space="0" w:color="auto"/>
            <w:left w:val="none" w:sz="0" w:space="0" w:color="auto"/>
            <w:bottom w:val="none" w:sz="0" w:space="0" w:color="auto"/>
            <w:right w:val="none" w:sz="0" w:space="0" w:color="auto"/>
          </w:divBdr>
          <w:divsChild>
            <w:div w:id="1439984088">
              <w:marLeft w:val="0"/>
              <w:marRight w:val="0"/>
              <w:marTop w:val="0"/>
              <w:marBottom w:val="0"/>
              <w:divBdr>
                <w:top w:val="none" w:sz="0" w:space="0" w:color="auto"/>
                <w:left w:val="none" w:sz="0" w:space="0" w:color="auto"/>
                <w:bottom w:val="none" w:sz="0" w:space="0" w:color="auto"/>
                <w:right w:val="none" w:sz="0" w:space="0" w:color="auto"/>
              </w:divBdr>
            </w:div>
          </w:divsChild>
        </w:div>
        <w:div w:id="1510759065">
          <w:marLeft w:val="0"/>
          <w:marRight w:val="0"/>
          <w:marTop w:val="0"/>
          <w:marBottom w:val="0"/>
          <w:divBdr>
            <w:top w:val="none" w:sz="0" w:space="0" w:color="auto"/>
            <w:left w:val="none" w:sz="0" w:space="0" w:color="auto"/>
            <w:bottom w:val="none" w:sz="0" w:space="0" w:color="auto"/>
            <w:right w:val="none" w:sz="0" w:space="0" w:color="auto"/>
          </w:divBdr>
          <w:divsChild>
            <w:div w:id="225653045">
              <w:marLeft w:val="0"/>
              <w:marRight w:val="0"/>
              <w:marTop w:val="0"/>
              <w:marBottom w:val="0"/>
              <w:divBdr>
                <w:top w:val="none" w:sz="0" w:space="0" w:color="auto"/>
                <w:left w:val="none" w:sz="0" w:space="0" w:color="auto"/>
                <w:bottom w:val="none" w:sz="0" w:space="0" w:color="auto"/>
                <w:right w:val="none" w:sz="0" w:space="0" w:color="auto"/>
              </w:divBdr>
              <w:divsChild>
                <w:div w:id="106694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279581">
          <w:marLeft w:val="0"/>
          <w:marRight w:val="0"/>
          <w:marTop w:val="0"/>
          <w:marBottom w:val="0"/>
          <w:divBdr>
            <w:top w:val="none" w:sz="0" w:space="0" w:color="auto"/>
            <w:left w:val="none" w:sz="0" w:space="0" w:color="auto"/>
            <w:bottom w:val="none" w:sz="0" w:space="0" w:color="auto"/>
            <w:right w:val="none" w:sz="0" w:space="0" w:color="auto"/>
          </w:divBdr>
        </w:div>
        <w:div w:id="1712611405">
          <w:marLeft w:val="0"/>
          <w:marRight w:val="0"/>
          <w:marTop w:val="0"/>
          <w:marBottom w:val="0"/>
          <w:divBdr>
            <w:top w:val="none" w:sz="0" w:space="0" w:color="auto"/>
            <w:left w:val="none" w:sz="0" w:space="0" w:color="auto"/>
            <w:bottom w:val="none" w:sz="0" w:space="0" w:color="auto"/>
            <w:right w:val="none" w:sz="0" w:space="0" w:color="auto"/>
          </w:divBdr>
          <w:divsChild>
            <w:div w:id="260064500">
              <w:marLeft w:val="0"/>
              <w:marRight w:val="0"/>
              <w:marTop w:val="0"/>
              <w:marBottom w:val="0"/>
              <w:divBdr>
                <w:top w:val="none" w:sz="0" w:space="0" w:color="auto"/>
                <w:left w:val="none" w:sz="0" w:space="0" w:color="auto"/>
                <w:bottom w:val="none" w:sz="0" w:space="0" w:color="auto"/>
                <w:right w:val="none" w:sz="0" w:space="0" w:color="auto"/>
              </w:divBdr>
              <w:divsChild>
                <w:div w:id="1712606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7141280">
          <w:marLeft w:val="0"/>
          <w:marRight w:val="0"/>
          <w:marTop w:val="0"/>
          <w:marBottom w:val="0"/>
          <w:divBdr>
            <w:top w:val="none" w:sz="0" w:space="0" w:color="auto"/>
            <w:left w:val="none" w:sz="0" w:space="0" w:color="auto"/>
            <w:bottom w:val="none" w:sz="0" w:space="0" w:color="auto"/>
            <w:right w:val="none" w:sz="0" w:space="0" w:color="auto"/>
          </w:divBdr>
          <w:divsChild>
            <w:div w:id="384641610">
              <w:marLeft w:val="0"/>
              <w:marRight w:val="0"/>
              <w:marTop w:val="0"/>
              <w:marBottom w:val="0"/>
              <w:divBdr>
                <w:top w:val="none" w:sz="0" w:space="0" w:color="auto"/>
                <w:left w:val="none" w:sz="0" w:space="0" w:color="auto"/>
                <w:bottom w:val="none" w:sz="0" w:space="0" w:color="auto"/>
                <w:right w:val="none" w:sz="0" w:space="0" w:color="auto"/>
              </w:divBdr>
            </w:div>
          </w:divsChild>
        </w:div>
        <w:div w:id="295527730">
          <w:marLeft w:val="0"/>
          <w:marRight w:val="0"/>
          <w:marTop w:val="0"/>
          <w:marBottom w:val="0"/>
          <w:divBdr>
            <w:top w:val="none" w:sz="0" w:space="0" w:color="auto"/>
            <w:left w:val="none" w:sz="0" w:space="0" w:color="auto"/>
            <w:bottom w:val="none" w:sz="0" w:space="0" w:color="auto"/>
            <w:right w:val="none" w:sz="0" w:space="0" w:color="auto"/>
          </w:divBdr>
          <w:divsChild>
            <w:div w:id="744303299">
              <w:marLeft w:val="0"/>
              <w:marRight w:val="0"/>
              <w:marTop w:val="0"/>
              <w:marBottom w:val="0"/>
              <w:divBdr>
                <w:top w:val="none" w:sz="0" w:space="0" w:color="auto"/>
                <w:left w:val="none" w:sz="0" w:space="0" w:color="auto"/>
                <w:bottom w:val="none" w:sz="0" w:space="0" w:color="auto"/>
                <w:right w:val="none" w:sz="0" w:space="0" w:color="auto"/>
              </w:divBdr>
              <w:divsChild>
                <w:div w:id="106659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2918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18084696">
              <w:marLeft w:val="0"/>
              <w:marRight w:val="0"/>
              <w:marTop w:val="0"/>
              <w:marBottom w:val="0"/>
              <w:divBdr>
                <w:top w:val="none" w:sz="0" w:space="0" w:color="auto"/>
                <w:left w:val="none" w:sz="0" w:space="0" w:color="auto"/>
                <w:bottom w:val="none" w:sz="0" w:space="0" w:color="auto"/>
                <w:right w:val="none" w:sz="0" w:space="0" w:color="auto"/>
              </w:divBdr>
            </w:div>
          </w:divsChild>
        </w:div>
        <w:div w:id="2419871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4779402">
              <w:marLeft w:val="0"/>
              <w:marRight w:val="0"/>
              <w:marTop w:val="0"/>
              <w:marBottom w:val="0"/>
              <w:divBdr>
                <w:top w:val="none" w:sz="0" w:space="0" w:color="auto"/>
                <w:left w:val="none" w:sz="0" w:space="0" w:color="auto"/>
                <w:bottom w:val="none" w:sz="0" w:space="0" w:color="auto"/>
                <w:right w:val="none" w:sz="0" w:space="0" w:color="auto"/>
              </w:divBdr>
            </w:div>
          </w:divsChild>
        </w:div>
        <w:div w:id="22361282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1882662">
              <w:marLeft w:val="0"/>
              <w:marRight w:val="0"/>
              <w:marTop w:val="0"/>
              <w:marBottom w:val="0"/>
              <w:divBdr>
                <w:top w:val="none" w:sz="0" w:space="0" w:color="auto"/>
                <w:left w:val="none" w:sz="0" w:space="0" w:color="auto"/>
                <w:bottom w:val="none" w:sz="0" w:space="0" w:color="auto"/>
                <w:right w:val="none" w:sz="0" w:space="0" w:color="auto"/>
              </w:divBdr>
            </w:div>
          </w:divsChild>
        </w:div>
        <w:div w:id="11745665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21119900">
              <w:marLeft w:val="0"/>
              <w:marRight w:val="0"/>
              <w:marTop w:val="0"/>
              <w:marBottom w:val="0"/>
              <w:divBdr>
                <w:top w:val="none" w:sz="0" w:space="0" w:color="auto"/>
                <w:left w:val="none" w:sz="0" w:space="0" w:color="auto"/>
                <w:bottom w:val="none" w:sz="0" w:space="0" w:color="auto"/>
                <w:right w:val="none" w:sz="0" w:space="0" w:color="auto"/>
              </w:divBdr>
            </w:div>
          </w:divsChild>
        </w:div>
        <w:div w:id="2110082430">
          <w:marLeft w:val="0"/>
          <w:marRight w:val="0"/>
          <w:marTop w:val="0"/>
          <w:marBottom w:val="0"/>
          <w:divBdr>
            <w:top w:val="none" w:sz="0" w:space="0" w:color="auto"/>
            <w:left w:val="none" w:sz="0" w:space="0" w:color="auto"/>
            <w:bottom w:val="none" w:sz="0" w:space="0" w:color="auto"/>
            <w:right w:val="none" w:sz="0" w:space="0" w:color="auto"/>
          </w:divBdr>
        </w:div>
        <w:div w:id="1834760934">
          <w:marLeft w:val="0"/>
          <w:marRight w:val="0"/>
          <w:marTop w:val="0"/>
          <w:marBottom w:val="0"/>
          <w:divBdr>
            <w:top w:val="none" w:sz="0" w:space="0" w:color="auto"/>
            <w:left w:val="none" w:sz="0" w:space="0" w:color="auto"/>
            <w:bottom w:val="none" w:sz="0" w:space="0" w:color="auto"/>
            <w:right w:val="none" w:sz="0" w:space="0" w:color="auto"/>
          </w:divBdr>
          <w:divsChild>
            <w:div w:id="1122110801">
              <w:marLeft w:val="0"/>
              <w:marRight w:val="0"/>
              <w:marTop w:val="0"/>
              <w:marBottom w:val="0"/>
              <w:divBdr>
                <w:top w:val="none" w:sz="0" w:space="0" w:color="auto"/>
                <w:left w:val="none" w:sz="0" w:space="0" w:color="auto"/>
                <w:bottom w:val="none" w:sz="0" w:space="0" w:color="auto"/>
                <w:right w:val="none" w:sz="0" w:space="0" w:color="auto"/>
              </w:divBdr>
              <w:divsChild>
                <w:div w:id="2041347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9947866">
          <w:marLeft w:val="0"/>
          <w:marRight w:val="0"/>
          <w:marTop w:val="0"/>
          <w:marBottom w:val="0"/>
          <w:divBdr>
            <w:top w:val="none" w:sz="0" w:space="0" w:color="auto"/>
            <w:left w:val="none" w:sz="0" w:space="0" w:color="auto"/>
            <w:bottom w:val="none" w:sz="0" w:space="0" w:color="auto"/>
            <w:right w:val="none" w:sz="0" w:space="0" w:color="auto"/>
          </w:divBdr>
          <w:divsChild>
            <w:div w:id="647638228">
              <w:marLeft w:val="0"/>
              <w:marRight w:val="0"/>
              <w:marTop w:val="0"/>
              <w:marBottom w:val="0"/>
              <w:divBdr>
                <w:top w:val="none" w:sz="0" w:space="0" w:color="auto"/>
                <w:left w:val="none" w:sz="0" w:space="0" w:color="auto"/>
                <w:bottom w:val="none" w:sz="0" w:space="0" w:color="auto"/>
                <w:right w:val="none" w:sz="0" w:space="0" w:color="auto"/>
              </w:divBdr>
            </w:div>
          </w:divsChild>
        </w:div>
        <w:div w:id="253100482">
          <w:marLeft w:val="0"/>
          <w:marRight w:val="0"/>
          <w:marTop w:val="0"/>
          <w:marBottom w:val="0"/>
          <w:divBdr>
            <w:top w:val="none" w:sz="0" w:space="0" w:color="auto"/>
            <w:left w:val="none" w:sz="0" w:space="0" w:color="auto"/>
            <w:bottom w:val="none" w:sz="0" w:space="0" w:color="auto"/>
            <w:right w:val="none" w:sz="0" w:space="0" w:color="auto"/>
          </w:divBdr>
          <w:divsChild>
            <w:div w:id="1934626534">
              <w:marLeft w:val="0"/>
              <w:marRight w:val="0"/>
              <w:marTop w:val="0"/>
              <w:marBottom w:val="0"/>
              <w:divBdr>
                <w:top w:val="none" w:sz="0" w:space="0" w:color="auto"/>
                <w:left w:val="none" w:sz="0" w:space="0" w:color="auto"/>
                <w:bottom w:val="none" w:sz="0" w:space="0" w:color="auto"/>
                <w:right w:val="none" w:sz="0" w:space="0" w:color="auto"/>
              </w:divBdr>
              <w:divsChild>
                <w:div w:id="224604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1050517">
          <w:marLeft w:val="0"/>
          <w:marRight w:val="0"/>
          <w:marTop w:val="0"/>
          <w:marBottom w:val="0"/>
          <w:divBdr>
            <w:top w:val="none" w:sz="0" w:space="0" w:color="auto"/>
            <w:left w:val="none" w:sz="0" w:space="0" w:color="auto"/>
            <w:bottom w:val="none" w:sz="0" w:space="0" w:color="auto"/>
            <w:right w:val="none" w:sz="0" w:space="0" w:color="auto"/>
          </w:divBdr>
          <w:divsChild>
            <w:div w:id="1843625673">
              <w:marLeft w:val="0"/>
              <w:marRight w:val="0"/>
              <w:marTop w:val="0"/>
              <w:marBottom w:val="0"/>
              <w:divBdr>
                <w:top w:val="none" w:sz="0" w:space="0" w:color="auto"/>
                <w:left w:val="none" w:sz="0" w:space="0" w:color="auto"/>
                <w:bottom w:val="none" w:sz="0" w:space="0" w:color="auto"/>
                <w:right w:val="none" w:sz="0" w:space="0" w:color="auto"/>
              </w:divBdr>
            </w:div>
          </w:divsChild>
        </w:div>
        <w:div w:id="705906140">
          <w:marLeft w:val="0"/>
          <w:marRight w:val="0"/>
          <w:marTop w:val="0"/>
          <w:marBottom w:val="0"/>
          <w:divBdr>
            <w:top w:val="none" w:sz="0" w:space="0" w:color="auto"/>
            <w:left w:val="none" w:sz="0" w:space="0" w:color="auto"/>
            <w:bottom w:val="none" w:sz="0" w:space="0" w:color="auto"/>
            <w:right w:val="none" w:sz="0" w:space="0" w:color="auto"/>
          </w:divBdr>
          <w:divsChild>
            <w:div w:id="1244994109">
              <w:marLeft w:val="0"/>
              <w:marRight w:val="0"/>
              <w:marTop w:val="0"/>
              <w:marBottom w:val="0"/>
              <w:divBdr>
                <w:top w:val="none" w:sz="0" w:space="0" w:color="auto"/>
                <w:left w:val="none" w:sz="0" w:space="0" w:color="auto"/>
                <w:bottom w:val="none" w:sz="0" w:space="0" w:color="auto"/>
                <w:right w:val="none" w:sz="0" w:space="0" w:color="auto"/>
              </w:divBdr>
              <w:divsChild>
                <w:div w:id="1524317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089313">
          <w:marLeft w:val="0"/>
          <w:marRight w:val="0"/>
          <w:marTop w:val="0"/>
          <w:marBottom w:val="0"/>
          <w:divBdr>
            <w:top w:val="none" w:sz="0" w:space="0" w:color="auto"/>
            <w:left w:val="none" w:sz="0" w:space="0" w:color="auto"/>
            <w:bottom w:val="none" w:sz="0" w:space="0" w:color="auto"/>
            <w:right w:val="none" w:sz="0" w:space="0" w:color="auto"/>
          </w:divBdr>
        </w:div>
        <w:div w:id="1836072161">
          <w:marLeft w:val="0"/>
          <w:marRight w:val="0"/>
          <w:marTop w:val="0"/>
          <w:marBottom w:val="0"/>
          <w:divBdr>
            <w:top w:val="none" w:sz="0" w:space="0" w:color="auto"/>
            <w:left w:val="none" w:sz="0" w:space="0" w:color="auto"/>
            <w:bottom w:val="none" w:sz="0" w:space="0" w:color="auto"/>
            <w:right w:val="none" w:sz="0" w:space="0" w:color="auto"/>
          </w:divBdr>
          <w:divsChild>
            <w:div w:id="601259163">
              <w:marLeft w:val="0"/>
              <w:marRight w:val="0"/>
              <w:marTop w:val="0"/>
              <w:marBottom w:val="0"/>
              <w:divBdr>
                <w:top w:val="none" w:sz="0" w:space="0" w:color="auto"/>
                <w:left w:val="none" w:sz="0" w:space="0" w:color="auto"/>
                <w:bottom w:val="none" w:sz="0" w:space="0" w:color="auto"/>
                <w:right w:val="none" w:sz="0" w:space="0" w:color="auto"/>
              </w:divBdr>
              <w:divsChild>
                <w:div w:id="1899975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701925">
          <w:marLeft w:val="0"/>
          <w:marRight w:val="0"/>
          <w:marTop w:val="0"/>
          <w:marBottom w:val="0"/>
          <w:divBdr>
            <w:top w:val="none" w:sz="0" w:space="0" w:color="auto"/>
            <w:left w:val="none" w:sz="0" w:space="0" w:color="auto"/>
            <w:bottom w:val="none" w:sz="0" w:space="0" w:color="auto"/>
            <w:right w:val="none" w:sz="0" w:space="0" w:color="auto"/>
          </w:divBdr>
          <w:divsChild>
            <w:div w:id="645167173">
              <w:marLeft w:val="0"/>
              <w:marRight w:val="0"/>
              <w:marTop w:val="0"/>
              <w:marBottom w:val="0"/>
              <w:divBdr>
                <w:top w:val="none" w:sz="0" w:space="0" w:color="auto"/>
                <w:left w:val="none" w:sz="0" w:space="0" w:color="auto"/>
                <w:bottom w:val="none" w:sz="0" w:space="0" w:color="auto"/>
                <w:right w:val="none" w:sz="0" w:space="0" w:color="auto"/>
              </w:divBdr>
            </w:div>
          </w:divsChild>
        </w:div>
        <w:div w:id="841311291">
          <w:marLeft w:val="0"/>
          <w:marRight w:val="0"/>
          <w:marTop w:val="0"/>
          <w:marBottom w:val="0"/>
          <w:divBdr>
            <w:top w:val="none" w:sz="0" w:space="0" w:color="auto"/>
            <w:left w:val="none" w:sz="0" w:space="0" w:color="auto"/>
            <w:bottom w:val="none" w:sz="0" w:space="0" w:color="auto"/>
            <w:right w:val="none" w:sz="0" w:space="0" w:color="auto"/>
          </w:divBdr>
          <w:divsChild>
            <w:div w:id="244732401">
              <w:marLeft w:val="0"/>
              <w:marRight w:val="0"/>
              <w:marTop w:val="0"/>
              <w:marBottom w:val="0"/>
              <w:divBdr>
                <w:top w:val="none" w:sz="0" w:space="0" w:color="auto"/>
                <w:left w:val="none" w:sz="0" w:space="0" w:color="auto"/>
                <w:bottom w:val="none" w:sz="0" w:space="0" w:color="auto"/>
                <w:right w:val="none" w:sz="0" w:space="0" w:color="auto"/>
              </w:divBdr>
              <w:divsChild>
                <w:div w:id="1507476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61131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6160525">
              <w:marLeft w:val="0"/>
              <w:marRight w:val="0"/>
              <w:marTop w:val="0"/>
              <w:marBottom w:val="0"/>
              <w:divBdr>
                <w:top w:val="none" w:sz="0" w:space="0" w:color="auto"/>
                <w:left w:val="none" w:sz="0" w:space="0" w:color="auto"/>
                <w:bottom w:val="none" w:sz="0" w:space="0" w:color="auto"/>
                <w:right w:val="none" w:sz="0" w:space="0" w:color="auto"/>
              </w:divBdr>
            </w:div>
          </w:divsChild>
        </w:div>
        <w:div w:id="1947686511">
          <w:marLeft w:val="0"/>
          <w:marRight w:val="0"/>
          <w:marTop w:val="0"/>
          <w:marBottom w:val="0"/>
          <w:divBdr>
            <w:top w:val="none" w:sz="0" w:space="0" w:color="auto"/>
            <w:left w:val="none" w:sz="0" w:space="0" w:color="auto"/>
            <w:bottom w:val="none" w:sz="0" w:space="0" w:color="auto"/>
            <w:right w:val="none" w:sz="0" w:space="0" w:color="auto"/>
          </w:divBdr>
          <w:divsChild>
            <w:div w:id="420683199">
              <w:marLeft w:val="0"/>
              <w:marRight w:val="0"/>
              <w:marTop w:val="0"/>
              <w:marBottom w:val="0"/>
              <w:divBdr>
                <w:top w:val="none" w:sz="0" w:space="0" w:color="auto"/>
                <w:left w:val="none" w:sz="0" w:space="0" w:color="auto"/>
                <w:bottom w:val="none" w:sz="0" w:space="0" w:color="auto"/>
                <w:right w:val="none" w:sz="0" w:space="0" w:color="auto"/>
              </w:divBdr>
              <w:divsChild>
                <w:div w:id="317342642">
                  <w:marLeft w:val="0"/>
                  <w:marRight w:val="0"/>
                  <w:marTop w:val="510"/>
                  <w:marBottom w:val="510"/>
                  <w:divBdr>
                    <w:top w:val="none" w:sz="0" w:space="0" w:color="auto"/>
                    <w:left w:val="none" w:sz="0" w:space="0" w:color="auto"/>
                    <w:bottom w:val="none" w:sz="0" w:space="0" w:color="auto"/>
                    <w:right w:val="none" w:sz="0" w:space="0" w:color="auto"/>
                  </w:divBdr>
                </w:div>
              </w:divsChild>
            </w:div>
            <w:div w:id="658122848">
              <w:marLeft w:val="0"/>
              <w:marRight w:val="0"/>
              <w:marTop w:val="0"/>
              <w:marBottom w:val="0"/>
              <w:divBdr>
                <w:top w:val="none" w:sz="0" w:space="0" w:color="auto"/>
                <w:left w:val="none" w:sz="0" w:space="0" w:color="auto"/>
                <w:bottom w:val="none" w:sz="0" w:space="0" w:color="auto"/>
                <w:right w:val="none" w:sz="0" w:space="0" w:color="auto"/>
              </w:divBdr>
            </w:div>
          </w:divsChild>
        </w:div>
        <w:div w:id="1008941279">
          <w:marLeft w:val="0"/>
          <w:marRight w:val="0"/>
          <w:marTop w:val="0"/>
          <w:marBottom w:val="0"/>
          <w:divBdr>
            <w:top w:val="none" w:sz="0" w:space="0" w:color="auto"/>
            <w:left w:val="none" w:sz="0" w:space="0" w:color="auto"/>
            <w:bottom w:val="none" w:sz="0" w:space="0" w:color="auto"/>
            <w:right w:val="none" w:sz="0" w:space="0" w:color="auto"/>
          </w:divBdr>
          <w:divsChild>
            <w:div w:id="1459839889">
              <w:marLeft w:val="0"/>
              <w:marRight w:val="0"/>
              <w:marTop w:val="0"/>
              <w:marBottom w:val="0"/>
              <w:divBdr>
                <w:top w:val="none" w:sz="0" w:space="0" w:color="auto"/>
                <w:left w:val="none" w:sz="0" w:space="0" w:color="auto"/>
                <w:bottom w:val="none" w:sz="0" w:space="0" w:color="auto"/>
                <w:right w:val="none" w:sz="0" w:space="0" w:color="auto"/>
              </w:divBdr>
              <w:divsChild>
                <w:div w:id="303119129">
                  <w:marLeft w:val="0"/>
                  <w:marRight w:val="0"/>
                  <w:marTop w:val="503"/>
                  <w:marBottom w:val="503"/>
                  <w:divBdr>
                    <w:top w:val="none" w:sz="0" w:space="0" w:color="auto"/>
                    <w:left w:val="none" w:sz="0" w:space="0" w:color="auto"/>
                    <w:bottom w:val="none" w:sz="0" w:space="0" w:color="auto"/>
                    <w:right w:val="none" w:sz="0" w:space="0" w:color="auto"/>
                  </w:divBdr>
                </w:div>
              </w:divsChild>
            </w:div>
            <w:div w:id="1784572550">
              <w:marLeft w:val="0"/>
              <w:marRight w:val="0"/>
              <w:marTop w:val="0"/>
              <w:marBottom w:val="0"/>
              <w:divBdr>
                <w:top w:val="none" w:sz="0" w:space="0" w:color="auto"/>
                <w:left w:val="none" w:sz="0" w:space="0" w:color="auto"/>
                <w:bottom w:val="none" w:sz="0" w:space="0" w:color="auto"/>
                <w:right w:val="none" w:sz="0" w:space="0" w:color="auto"/>
              </w:divBdr>
            </w:div>
          </w:divsChild>
        </w:div>
        <w:div w:id="1498766954">
          <w:marLeft w:val="0"/>
          <w:marRight w:val="0"/>
          <w:marTop w:val="0"/>
          <w:marBottom w:val="0"/>
          <w:divBdr>
            <w:top w:val="none" w:sz="0" w:space="0" w:color="auto"/>
            <w:left w:val="none" w:sz="0" w:space="0" w:color="auto"/>
            <w:bottom w:val="none" w:sz="0" w:space="0" w:color="auto"/>
            <w:right w:val="none" w:sz="0" w:space="0" w:color="auto"/>
          </w:divBdr>
          <w:divsChild>
            <w:div w:id="91627881">
              <w:marLeft w:val="0"/>
              <w:marRight w:val="0"/>
              <w:marTop w:val="0"/>
              <w:marBottom w:val="0"/>
              <w:divBdr>
                <w:top w:val="none" w:sz="0" w:space="0" w:color="auto"/>
                <w:left w:val="none" w:sz="0" w:space="0" w:color="auto"/>
                <w:bottom w:val="none" w:sz="0" w:space="0" w:color="auto"/>
                <w:right w:val="none" w:sz="0" w:space="0" w:color="auto"/>
              </w:divBdr>
              <w:divsChild>
                <w:div w:id="1225293006">
                  <w:marLeft w:val="0"/>
                  <w:marRight w:val="0"/>
                  <w:marTop w:val="225"/>
                  <w:marBottom w:val="225"/>
                  <w:divBdr>
                    <w:top w:val="none" w:sz="0" w:space="0" w:color="auto"/>
                    <w:left w:val="none" w:sz="0" w:space="0" w:color="auto"/>
                    <w:bottom w:val="none" w:sz="0" w:space="0" w:color="auto"/>
                    <w:right w:val="none" w:sz="0" w:space="0" w:color="auto"/>
                  </w:divBdr>
                </w:div>
              </w:divsChild>
            </w:div>
            <w:div w:id="1222405026">
              <w:marLeft w:val="0"/>
              <w:marRight w:val="0"/>
              <w:marTop w:val="0"/>
              <w:marBottom w:val="0"/>
              <w:divBdr>
                <w:top w:val="none" w:sz="0" w:space="0" w:color="auto"/>
                <w:left w:val="none" w:sz="0" w:space="0" w:color="auto"/>
                <w:bottom w:val="none" w:sz="0" w:space="0" w:color="auto"/>
                <w:right w:val="none" w:sz="0" w:space="0" w:color="auto"/>
              </w:divBdr>
            </w:div>
          </w:divsChild>
        </w:div>
        <w:div w:id="459692306">
          <w:marLeft w:val="0"/>
          <w:marRight w:val="0"/>
          <w:marTop w:val="0"/>
          <w:marBottom w:val="0"/>
          <w:divBdr>
            <w:top w:val="none" w:sz="0" w:space="0" w:color="auto"/>
            <w:left w:val="none" w:sz="0" w:space="0" w:color="auto"/>
            <w:bottom w:val="none" w:sz="0" w:space="0" w:color="auto"/>
            <w:right w:val="none" w:sz="0" w:space="0" w:color="auto"/>
          </w:divBdr>
          <w:divsChild>
            <w:div w:id="1333029163">
              <w:marLeft w:val="0"/>
              <w:marRight w:val="0"/>
              <w:marTop w:val="0"/>
              <w:marBottom w:val="0"/>
              <w:divBdr>
                <w:top w:val="none" w:sz="0" w:space="0" w:color="auto"/>
                <w:left w:val="none" w:sz="0" w:space="0" w:color="auto"/>
                <w:bottom w:val="none" w:sz="0" w:space="0" w:color="auto"/>
                <w:right w:val="none" w:sz="0" w:space="0" w:color="auto"/>
              </w:divBdr>
              <w:divsChild>
                <w:div w:id="684596592">
                  <w:marLeft w:val="0"/>
                  <w:marRight w:val="0"/>
                  <w:marTop w:val="225"/>
                  <w:marBottom w:val="225"/>
                  <w:divBdr>
                    <w:top w:val="none" w:sz="0" w:space="0" w:color="auto"/>
                    <w:left w:val="none" w:sz="0" w:space="0" w:color="auto"/>
                    <w:bottom w:val="none" w:sz="0" w:space="0" w:color="auto"/>
                    <w:right w:val="none" w:sz="0" w:space="0" w:color="auto"/>
                  </w:divBdr>
                </w:div>
              </w:divsChild>
            </w:div>
            <w:div w:id="1130172374">
              <w:marLeft w:val="0"/>
              <w:marRight w:val="0"/>
              <w:marTop w:val="0"/>
              <w:marBottom w:val="0"/>
              <w:divBdr>
                <w:top w:val="none" w:sz="0" w:space="0" w:color="auto"/>
                <w:left w:val="none" w:sz="0" w:space="0" w:color="auto"/>
                <w:bottom w:val="none" w:sz="0" w:space="0" w:color="auto"/>
                <w:right w:val="none" w:sz="0" w:space="0" w:color="auto"/>
              </w:divBdr>
            </w:div>
          </w:divsChild>
        </w:div>
        <w:div w:id="464811841">
          <w:marLeft w:val="0"/>
          <w:marRight w:val="0"/>
          <w:marTop w:val="0"/>
          <w:marBottom w:val="0"/>
          <w:divBdr>
            <w:top w:val="none" w:sz="0" w:space="0" w:color="auto"/>
            <w:left w:val="none" w:sz="0" w:space="0" w:color="auto"/>
            <w:bottom w:val="none" w:sz="0" w:space="0" w:color="auto"/>
            <w:right w:val="none" w:sz="0" w:space="0" w:color="auto"/>
          </w:divBdr>
        </w:div>
        <w:div w:id="1757241943">
          <w:marLeft w:val="0"/>
          <w:marRight w:val="0"/>
          <w:marTop w:val="0"/>
          <w:marBottom w:val="0"/>
          <w:divBdr>
            <w:top w:val="none" w:sz="0" w:space="0" w:color="auto"/>
            <w:left w:val="none" w:sz="0" w:space="0" w:color="auto"/>
            <w:bottom w:val="none" w:sz="0" w:space="0" w:color="auto"/>
            <w:right w:val="none" w:sz="0" w:space="0" w:color="auto"/>
          </w:divBdr>
        </w:div>
        <w:div w:id="1118335186">
          <w:marLeft w:val="0"/>
          <w:marRight w:val="0"/>
          <w:marTop w:val="0"/>
          <w:marBottom w:val="0"/>
          <w:divBdr>
            <w:top w:val="none" w:sz="0" w:space="0" w:color="auto"/>
            <w:left w:val="none" w:sz="0" w:space="0" w:color="auto"/>
            <w:bottom w:val="none" w:sz="0" w:space="0" w:color="auto"/>
            <w:right w:val="none" w:sz="0" w:space="0" w:color="auto"/>
          </w:divBdr>
        </w:div>
      </w:divsChild>
    </w:div>
    <w:div w:id="2133592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en.wikipedia.org/wiki/Ron_Edmonds" TargetMode="External"/><Relationship Id="rId299" Type="http://schemas.openxmlformats.org/officeDocument/2006/relationships/hyperlink" Target="https://en.wikipedia.org/wiki/Hope_Diamond" TargetMode="External"/><Relationship Id="rId671" Type="http://schemas.openxmlformats.org/officeDocument/2006/relationships/hyperlink" Target="https://en.wikipedia.org/wiki/ISBN_(identifier)" TargetMode="External"/><Relationship Id="rId21" Type="http://schemas.openxmlformats.org/officeDocument/2006/relationships/hyperlink" Target="https://en.wikipedia.org/wiki/Hope_Diamond" TargetMode="External"/><Relationship Id="rId63" Type="http://schemas.openxmlformats.org/officeDocument/2006/relationships/hyperlink" Target="https://en.wikipedia.org/wiki/National_Gem_and_Mineral_collection" TargetMode="External"/><Relationship Id="rId159" Type="http://schemas.openxmlformats.org/officeDocument/2006/relationships/hyperlink" Target="https://en.wikipedia.org/wiki/Jean-Baptiste_Colbert" TargetMode="External"/><Relationship Id="rId324" Type="http://schemas.openxmlformats.org/officeDocument/2006/relationships/hyperlink" Target="https://en.wikipedia.org/wiki/Facet" TargetMode="External"/><Relationship Id="rId366" Type="http://schemas.openxmlformats.org/officeDocument/2006/relationships/hyperlink" Target="https://en.wikipedia.org/wiki/Hope_Diamond" TargetMode="External"/><Relationship Id="rId531" Type="http://schemas.openxmlformats.org/officeDocument/2006/relationships/hyperlink" Target="https://en.wikipedia.org/wiki/Hope_Diamond" TargetMode="External"/><Relationship Id="rId573" Type="http://schemas.openxmlformats.org/officeDocument/2006/relationships/hyperlink" Target="https://en.wikipedia.org/wiki/List_of_diamonds" TargetMode="External"/><Relationship Id="rId629" Type="http://schemas.openxmlformats.org/officeDocument/2006/relationships/hyperlink" Target="https://query.nytimes.com/gst/abstract.html?res=F10716F6385517738DDDAB0994DB405B818DF1D3" TargetMode="External"/><Relationship Id="rId170" Type="http://schemas.openxmlformats.org/officeDocument/2006/relationships/hyperlink" Target="https://en.wikipedia.org/wiki/Cravat_(early)" TargetMode="External"/><Relationship Id="rId226" Type="http://schemas.openxmlformats.org/officeDocument/2006/relationships/hyperlink" Target="https://en.wikipedia.org/wiki/Daniel_Eliason" TargetMode="External"/><Relationship Id="rId433" Type="http://schemas.openxmlformats.org/officeDocument/2006/relationships/hyperlink" Target="https://en.wikipedia.org/wiki/India" TargetMode="External"/><Relationship Id="rId268" Type="http://schemas.openxmlformats.org/officeDocument/2006/relationships/hyperlink" Target="https://en.wikipedia.org/wiki/Hope_Diamond" TargetMode="External"/><Relationship Id="rId475" Type="http://schemas.openxmlformats.org/officeDocument/2006/relationships/hyperlink" Target="https://en.wikipedia.org/wiki/Jean-Baptiste_Tavernier" TargetMode="External"/><Relationship Id="rId640" Type="http://schemas.openxmlformats.org/officeDocument/2006/relationships/hyperlink" Target="http://www.smithsonianchannel.com/site/smithsonian/hope_winston.html" TargetMode="External"/><Relationship Id="rId682" Type="http://schemas.openxmlformats.org/officeDocument/2006/relationships/hyperlink" Target="https://en.wikipedia.org/wiki/ISBN_(identifier)" TargetMode="External"/><Relationship Id="rId32" Type="http://schemas.openxmlformats.org/officeDocument/2006/relationships/hyperlink" Target="https://en.wikipedia.org/wiki/National_Museum_of_Natural_History" TargetMode="External"/><Relationship Id="rId74" Type="http://schemas.openxmlformats.org/officeDocument/2006/relationships/hyperlink" Target="https://en.wikipedia.org/wiki/Gemological_Institute_of_America" TargetMode="External"/><Relationship Id="rId128" Type="http://schemas.openxmlformats.org/officeDocument/2006/relationships/hyperlink" Target="https://en.wikipedia.org/wiki/Hope_Diamond" TargetMode="External"/><Relationship Id="rId335" Type="http://schemas.openxmlformats.org/officeDocument/2006/relationships/hyperlink" Target="https://en.wikipedia.org/wiki/Hope_Diamond" TargetMode="External"/><Relationship Id="rId377" Type="http://schemas.openxmlformats.org/officeDocument/2006/relationships/hyperlink" Target="https://en.wikipedia.org/wiki/Louis_XVI" TargetMode="External"/><Relationship Id="rId500" Type="http://schemas.openxmlformats.org/officeDocument/2006/relationships/hyperlink" Target="https://en.wikipedia.org/wiki/Abdul_Hamid_II" TargetMode="External"/><Relationship Id="rId542" Type="http://schemas.openxmlformats.org/officeDocument/2006/relationships/hyperlink" Target="https://en.wikipedia.org/wiki/Hope_Diamond" TargetMode="External"/><Relationship Id="rId584" Type="http://schemas.openxmlformats.org/officeDocument/2006/relationships/hyperlink" Target="https://www.usatoday.com/tech/science/discoveries/2008-01-08-hope-diamond-glow_N.htm" TargetMode="External"/><Relationship Id="rId5" Type="http://schemas.openxmlformats.org/officeDocument/2006/relationships/webSettings" Target="webSettings.xml"/><Relationship Id="rId181" Type="http://schemas.openxmlformats.org/officeDocument/2006/relationships/hyperlink" Target="https://en.wikipedia.org/wiki/Guillotine" TargetMode="External"/><Relationship Id="rId237" Type="http://schemas.openxmlformats.org/officeDocument/2006/relationships/image" Target="media/image15.jpeg"/><Relationship Id="rId402" Type="http://schemas.openxmlformats.org/officeDocument/2006/relationships/hyperlink" Target="https://en.wikipedia.org/wiki/Edward_Beale_McLean" TargetMode="External"/><Relationship Id="rId279" Type="http://schemas.openxmlformats.org/officeDocument/2006/relationships/hyperlink" Target="https://en.wikipedia.org/wiki/Hope_Diamond" TargetMode="External"/><Relationship Id="rId444" Type="http://schemas.openxmlformats.org/officeDocument/2006/relationships/hyperlink" Target="https://en.wikipedia.org/wiki/Wilkie_Collins" TargetMode="External"/><Relationship Id="rId486" Type="http://schemas.openxmlformats.org/officeDocument/2006/relationships/hyperlink" Target="https://en.wikipedia.org/wiki/Hope_Diamond" TargetMode="External"/><Relationship Id="rId651" Type="http://schemas.openxmlformats.org/officeDocument/2006/relationships/hyperlink" Target="http://www.livescience.com/45239-hope-diamond-curse.html" TargetMode="External"/><Relationship Id="rId693" Type="http://schemas.openxmlformats.org/officeDocument/2006/relationships/hyperlink" Target="https://en.wikipedia.org/wiki/Brian_Dunning_(author)" TargetMode="External"/><Relationship Id="rId43" Type="http://schemas.openxmlformats.org/officeDocument/2006/relationships/hyperlink" Target="https://en.wikipedia.org/wiki/Hope_Diamond" TargetMode="External"/><Relationship Id="rId139" Type="http://schemas.openxmlformats.org/officeDocument/2006/relationships/hyperlink" Target="https://en.wikipedia.org/wiki/Guntur" TargetMode="External"/><Relationship Id="rId290" Type="http://schemas.openxmlformats.org/officeDocument/2006/relationships/hyperlink" Target="https://en.wikipedia.org/wiki/Pierre_Cartier_(jeweler)" TargetMode="External"/><Relationship Id="rId304" Type="http://schemas.openxmlformats.org/officeDocument/2006/relationships/hyperlink" Target="https://en.wikipedia.org/wiki/Hope_Diamond" TargetMode="External"/><Relationship Id="rId346" Type="http://schemas.openxmlformats.org/officeDocument/2006/relationships/hyperlink" Target="https://en.wikipedia.org/wiki/Louvre" TargetMode="External"/><Relationship Id="rId388" Type="http://schemas.openxmlformats.org/officeDocument/2006/relationships/hyperlink" Target="https://en.wikipedia.org/wiki/Henry_Pelham-Clinton,_6th_Duke_of_Newcastle-under-Lyne" TargetMode="External"/><Relationship Id="rId511" Type="http://schemas.openxmlformats.org/officeDocument/2006/relationships/hyperlink" Target="https://en.wikipedia.org/wiki/Hope_Diamond" TargetMode="External"/><Relationship Id="rId553" Type="http://schemas.openxmlformats.org/officeDocument/2006/relationships/hyperlink" Target="https://en.wikipedia.org/wiki/Spinel" TargetMode="External"/><Relationship Id="rId609" Type="http://schemas.openxmlformats.org/officeDocument/2006/relationships/hyperlink" Target="https://en.wikipedia.org/wiki/ISBN_(identifier)" TargetMode="External"/><Relationship Id="rId85" Type="http://schemas.openxmlformats.org/officeDocument/2006/relationships/hyperlink" Target="https://en.wikipedia.org/wiki/Hope_Diamond" TargetMode="External"/><Relationship Id="rId150" Type="http://schemas.openxmlformats.org/officeDocument/2006/relationships/hyperlink" Target="https://en.wikipedia.org/wiki/Hope_Diamond" TargetMode="External"/><Relationship Id="rId192" Type="http://schemas.openxmlformats.org/officeDocument/2006/relationships/hyperlink" Target="https://en.wikipedia.org/wiki/Hope_Diamond" TargetMode="External"/><Relationship Id="rId206" Type="http://schemas.openxmlformats.org/officeDocument/2006/relationships/hyperlink" Target="https://en.wikipedia.org/wiki/Hope_Diamond" TargetMode="External"/><Relationship Id="rId413" Type="http://schemas.openxmlformats.org/officeDocument/2006/relationships/hyperlink" Target="https://en.wikipedia.org/wiki/File:Hope_Diamond_from_rear.jpg" TargetMode="External"/><Relationship Id="rId595" Type="http://schemas.openxmlformats.org/officeDocument/2006/relationships/hyperlink" Target="https://query.nytimes.com/gst/abstract.html?res=F30C11F9345D16738DDDA90B94D8415B808DF1D3" TargetMode="External"/><Relationship Id="rId248" Type="http://schemas.openxmlformats.org/officeDocument/2006/relationships/hyperlink" Target="https://en.wikipedia.org/wiki/Elizabeth_Conyngham,_Marchioness_Conyngham" TargetMode="External"/><Relationship Id="rId455" Type="http://schemas.openxmlformats.org/officeDocument/2006/relationships/hyperlink" Target="https://en.wikipedia.org/wiki/Hope_Diamond" TargetMode="External"/><Relationship Id="rId497" Type="http://schemas.openxmlformats.org/officeDocument/2006/relationships/hyperlink" Target="https://en.wikipedia.org/wiki/Hope_Diamond" TargetMode="External"/><Relationship Id="rId620" Type="http://schemas.openxmlformats.org/officeDocument/2006/relationships/hyperlink" Target="https://www.britannica.com/topic/The-Order-of-the-Golden-Fleece" TargetMode="External"/><Relationship Id="rId662" Type="http://schemas.openxmlformats.org/officeDocument/2006/relationships/hyperlink" Target="https://query.nytimes.com/gst/abstract.html?res=F30C12FF3F5517738DDDA90994DB405B818DF1D3" TargetMode="External"/><Relationship Id="rId12" Type="http://schemas.openxmlformats.org/officeDocument/2006/relationships/image" Target="media/image6.png"/><Relationship Id="rId108" Type="http://schemas.openxmlformats.org/officeDocument/2006/relationships/image" Target="media/image10.jpeg"/><Relationship Id="rId315" Type="http://schemas.openxmlformats.org/officeDocument/2006/relationships/hyperlink" Target="https://en.wikipedia.org/wiki/Hope_Diamond" TargetMode="External"/><Relationship Id="rId357" Type="http://schemas.openxmlformats.org/officeDocument/2006/relationships/hyperlink" Target="https://en.wikipedia.org/wiki/Hope_Diamond" TargetMode="External"/><Relationship Id="rId522" Type="http://schemas.openxmlformats.org/officeDocument/2006/relationships/hyperlink" Target="https://en.wikipedia.org/wiki/Place_Vend%C3%B4me" TargetMode="External"/><Relationship Id="rId54" Type="http://schemas.openxmlformats.org/officeDocument/2006/relationships/hyperlink" Target="https://en.wikipedia.org/wiki/Hope_Diamond" TargetMode="External"/><Relationship Id="rId96" Type="http://schemas.openxmlformats.org/officeDocument/2006/relationships/hyperlink" Target="https://en.wikipedia.org/wiki/Hope_Diamond" TargetMode="External"/><Relationship Id="rId161" Type="http://schemas.openxmlformats.org/officeDocument/2006/relationships/hyperlink" Target="https://en.wikipedia.org/wiki/File:Toison.jpg" TargetMode="External"/><Relationship Id="rId217" Type="http://schemas.openxmlformats.org/officeDocument/2006/relationships/hyperlink" Target="https://en.wikipedia.org/wiki/Georges_Danton" TargetMode="External"/><Relationship Id="rId399" Type="http://schemas.openxmlformats.org/officeDocument/2006/relationships/hyperlink" Target="https://en.wikipedia.org/wiki/Hope_Diamond" TargetMode="External"/><Relationship Id="rId564" Type="http://schemas.openxmlformats.org/officeDocument/2006/relationships/hyperlink" Target="https://en.wikipedia.org/wiki/King_Louis_XIV_of_France" TargetMode="External"/><Relationship Id="rId259" Type="http://schemas.openxmlformats.org/officeDocument/2006/relationships/hyperlink" Target="https://en.wikipedia.org/wiki/Henry_Thomas_Hope" TargetMode="External"/><Relationship Id="rId424" Type="http://schemas.openxmlformats.org/officeDocument/2006/relationships/hyperlink" Target="https://en.wikipedia.org/wiki/Hope_Diamond" TargetMode="External"/><Relationship Id="rId466" Type="http://schemas.openxmlformats.org/officeDocument/2006/relationships/hyperlink" Target="https://en.wikipedia.org/wiki/Hope_Diamond" TargetMode="External"/><Relationship Id="rId631" Type="http://schemas.openxmlformats.org/officeDocument/2006/relationships/hyperlink" Target="https://www.wsj.com/articles/SB10001424052748704104104575622703876033526" TargetMode="External"/><Relationship Id="rId673" Type="http://schemas.openxmlformats.org/officeDocument/2006/relationships/hyperlink" Target="https://en.wikipedia.org/wiki/ISBN_(identifier)" TargetMode="External"/><Relationship Id="rId23" Type="http://schemas.openxmlformats.org/officeDocument/2006/relationships/hyperlink" Target="https://en.wikipedia.org/wiki/Jean-Baptiste_Tavernier" TargetMode="External"/><Relationship Id="rId119" Type="http://schemas.openxmlformats.org/officeDocument/2006/relationships/hyperlink" Target="https://en.wikipedia.org/wiki/Hope_Diamond" TargetMode="External"/><Relationship Id="rId270" Type="http://schemas.openxmlformats.org/officeDocument/2006/relationships/hyperlink" Target="https://en.wikipedia.org/wiki/Bankruptcy" TargetMode="External"/><Relationship Id="rId326" Type="http://schemas.openxmlformats.org/officeDocument/2006/relationships/image" Target="media/image19.jpeg"/><Relationship Id="rId533" Type="http://schemas.openxmlformats.org/officeDocument/2006/relationships/hyperlink" Target="https://en.wikipedia.org/wiki/Cubic_zirconia" TargetMode="External"/><Relationship Id="rId65" Type="http://schemas.openxmlformats.org/officeDocument/2006/relationships/hyperlink" Target="https://en.wikipedia.org/wiki/Washington,_D.C." TargetMode="External"/><Relationship Id="rId130" Type="http://schemas.openxmlformats.org/officeDocument/2006/relationships/hyperlink" Target="https://en.wikipedia.org/wiki/Hope_Diamond" TargetMode="External"/><Relationship Id="rId368" Type="http://schemas.openxmlformats.org/officeDocument/2006/relationships/hyperlink" Target="https://en.wikipedia.org/wiki/Hope_Diamond" TargetMode="External"/><Relationship Id="rId575" Type="http://schemas.openxmlformats.org/officeDocument/2006/relationships/hyperlink" Target="https://en.wikipedia.org/wiki/Hope_Diamond" TargetMode="External"/><Relationship Id="rId172" Type="http://schemas.openxmlformats.org/officeDocument/2006/relationships/hyperlink" Target="https://en.wikipedia.org/wiki/Pigeon" TargetMode="External"/><Relationship Id="rId228" Type="http://schemas.openxmlformats.org/officeDocument/2006/relationships/hyperlink" Target="https://en.wikipedia.org/wiki/Hope_Diamond" TargetMode="External"/><Relationship Id="rId435" Type="http://schemas.openxmlformats.org/officeDocument/2006/relationships/hyperlink" Target="https://en.wikipedia.org/wiki/Nicolas_Fouquet" TargetMode="External"/><Relationship Id="rId477" Type="http://schemas.openxmlformats.org/officeDocument/2006/relationships/hyperlink" Target="https://en.wikipedia.org/wiki/Hope_Diamond" TargetMode="External"/><Relationship Id="rId600" Type="http://schemas.openxmlformats.org/officeDocument/2006/relationships/hyperlink" Target="https://en.wikipedia.org/wiki/Gems_%26_Gemology" TargetMode="External"/><Relationship Id="rId642" Type="http://schemas.openxmlformats.org/officeDocument/2006/relationships/hyperlink" Target="https://en.wikipedia.org/wiki/The_New_York_Times" TargetMode="External"/><Relationship Id="rId684" Type="http://schemas.openxmlformats.org/officeDocument/2006/relationships/hyperlink" Target="https://en.wikipedia.org/wiki/ISBN_(identifier)" TargetMode="External"/><Relationship Id="rId281" Type="http://schemas.openxmlformats.org/officeDocument/2006/relationships/hyperlink" Target="https://en.wikipedia.org/wiki/Depression_of_1907" TargetMode="External"/><Relationship Id="rId337" Type="http://schemas.openxmlformats.org/officeDocument/2006/relationships/hyperlink" Target="https://en.wikipedia.org/wiki/United_States_Postal_Service" TargetMode="External"/><Relationship Id="rId502" Type="http://schemas.openxmlformats.org/officeDocument/2006/relationships/hyperlink" Target="https://en.wikipedia.org/wiki/Edward_Beale_McLean" TargetMode="External"/><Relationship Id="rId34" Type="http://schemas.openxmlformats.org/officeDocument/2006/relationships/control" Target="activeX/activeX1.xml"/><Relationship Id="rId76" Type="http://schemas.openxmlformats.org/officeDocument/2006/relationships/hyperlink" Target="https://en.wikipedia.org/wiki/Hope_Diamond" TargetMode="External"/><Relationship Id="rId141" Type="http://schemas.openxmlformats.org/officeDocument/2006/relationships/hyperlink" Target="https://en.wikipedia.org/wiki/Qutb_Shahi_dynasty" TargetMode="External"/><Relationship Id="rId379" Type="http://schemas.openxmlformats.org/officeDocument/2006/relationships/hyperlink" Target="https://en.wikipedia.org/wiki/Hope_Diamond" TargetMode="External"/><Relationship Id="rId544" Type="http://schemas.openxmlformats.org/officeDocument/2006/relationships/hyperlink" Target="https://en.wikipedia.org/wiki/Hope_Diamond" TargetMode="External"/><Relationship Id="rId586" Type="http://schemas.openxmlformats.org/officeDocument/2006/relationships/hyperlink" Target="https://en.wikipedia.org/wiki/India" TargetMode="External"/><Relationship Id="rId7" Type="http://schemas.openxmlformats.org/officeDocument/2006/relationships/image" Target="media/image1.jpeg"/><Relationship Id="rId183" Type="http://schemas.openxmlformats.org/officeDocument/2006/relationships/hyperlink" Target="https://en.wikipedia.org/wiki/Louis_XV_of_France" TargetMode="External"/><Relationship Id="rId239" Type="http://schemas.openxmlformats.org/officeDocument/2006/relationships/hyperlink" Target="https://en.wikipedia.org/wiki/File:QueenCaroline1820.jpg" TargetMode="External"/><Relationship Id="rId390" Type="http://schemas.openxmlformats.org/officeDocument/2006/relationships/hyperlink" Target="https://en.wikipedia.org/wiki/Francis_Pelham-Clinton-Hope,_8th_Duke_of_Newcastle-under-Lyne" TargetMode="External"/><Relationship Id="rId404" Type="http://schemas.openxmlformats.org/officeDocument/2006/relationships/hyperlink" Target="https://en.wikipedia.org/wiki/Hope_Diamond" TargetMode="External"/><Relationship Id="rId446" Type="http://schemas.openxmlformats.org/officeDocument/2006/relationships/hyperlink" Target="https://en.wikipedia.org/wiki/Koh-i-Noor" TargetMode="External"/><Relationship Id="rId611" Type="http://schemas.openxmlformats.org/officeDocument/2006/relationships/hyperlink" Target="https://en.wikipedia.org/wiki/ISBN_(identifier)" TargetMode="External"/><Relationship Id="rId653" Type="http://schemas.openxmlformats.org/officeDocument/2006/relationships/hyperlink" Target="https://en.wikipedia.org/wiki/Wikipedia:Link_rot" TargetMode="External"/><Relationship Id="rId250" Type="http://schemas.openxmlformats.org/officeDocument/2006/relationships/hyperlink" Target="https://en.wikipedia.org/wiki/Thomas_Hope_(1769%E2%80%931831)" TargetMode="External"/><Relationship Id="rId292" Type="http://schemas.openxmlformats.org/officeDocument/2006/relationships/hyperlink" Target="https://en.wikipedia.org/wiki/File:Edward_Beale_McLean_and_Evalyn_Walsh.png" TargetMode="External"/><Relationship Id="rId306" Type="http://schemas.openxmlformats.org/officeDocument/2006/relationships/hyperlink" Target="https://en.wikipedia.org/wiki/Hope_Diamond" TargetMode="External"/><Relationship Id="rId488" Type="http://schemas.openxmlformats.org/officeDocument/2006/relationships/hyperlink" Target="https://en.wikipedia.org/wiki/Hope_Diamond" TargetMode="External"/><Relationship Id="rId695" Type="http://schemas.openxmlformats.org/officeDocument/2006/relationships/theme" Target="theme/theme1.xml"/><Relationship Id="rId45" Type="http://schemas.openxmlformats.org/officeDocument/2006/relationships/hyperlink" Target="https://en.wikipedia.org/wiki/Hope_Diamond" TargetMode="External"/><Relationship Id="rId87" Type="http://schemas.openxmlformats.org/officeDocument/2006/relationships/hyperlink" Target="https://en.wikipedia.org/wiki/Tristimulus_colorimeter" TargetMode="External"/><Relationship Id="rId110" Type="http://schemas.openxmlformats.org/officeDocument/2006/relationships/hyperlink" Target="https://en.wikipedia.org/wiki/Nanometre" TargetMode="External"/><Relationship Id="rId348" Type="http://schemas.openxmlformats.org/officeDocument/2006/relationships/hyperlink" Target="https://en.wikipedia.org/wiki/Rand_Easter_Show" TargetMode="External"/><Relationship Id="rId513" Type="http://schemas.openxmlformats.org/officeDocument/2006/relationships/hyperlink" Target="https://en.wikipedia.org/wiki/Paris,_France" TargetMode="External"/><Relationship Id="rId555" Type="http://schemas.openxmlformats.org/officeDocument/2006/relationships/hyperlink" Target="https://en.wikipedia.org/wiki/Geneva,_Switzerland" TargetMode="External"/><Relationship Id="rId597" Type="http://schemas.openxmlformats.org/officeDocument/2006/relationships/hyperlink" Target="https://web.archive.org/web/20121110135923/http:/www.canada.com/story_print.html?id=1f5933e7-add6-4bd8-a98a-b7edc1819129&amp;sponsor=" TargetMode="External"/><Relationship Id="rId152" Type="http://schemas.openxmlformats.org/officeDocument/2006/relationships/hyperlink" Target="https://en.wikipedia.org/wiki/Hope_Diamond" TargetMode="External"/><Relationship Id="rId194" Type="http://schemas.openxmlformats.org/officeDocument/2006/relationships/hyperlink" Target="https://en.wikipedia.org/wiki/French_Crown_Jewels" TargetMode="External"/><Relationship Id="rId208" Type="http://schemas.openxmlformats.org/officeDocument/2006/relationships/hyperlink" Target="https://en.wikipedia.org/wiki/National_Museum_of_Natural_History_(France)" TargetMode="External"/><Relationship Id="rId415" Type="http://schemas.openxmlformats.org/officeDocument/2006/relationships/hyperlink" Target="https://en.wikipedia.org/wiki/Mythology" TargetMode="External"/><Relationship Id="rId457" Type="http://schemas.openxmlformats.org/officeDocument/2006/relationships/hyperlink" Target="https://en.wikipedia.org/wiki/Nicolas_Fouquet" TargetMode="External"/><Relationship Id="rId622" Type="http://schemas.openxmlformats.org/officeDocument/2006/relationships/hyperlink" Target="https://web.archive.org/web/20110716115217/http:/mineralsciences.si.edu/abstracts/farges.htm" TargetMode="External"/><Relationship Id="rId261" Type="http://schemas.openxmlformats.org/officeDocument/2006/relationships/hyperlink" Target="https://en.wikipedia.org/wiki/Exposition_Universelle_(1855)" TargetMode="External"/><Relationship Id="rId499" Type="http://schemas.openxmlformats.org/officeDocument/2006/relationships/hyperlink" Target="https://en.wikipedia.org/wiki/Hope_Diamond" TargetMode="External"/><Relationship Id="rId664" Type="http://schemas.openxmlformats.org/officeDocument/2006/relationships/hyperlink" Target="http://foifoif.free.fr/41AE1384-2E13-4BB9-93CB-4202C2C16DAC_files/presse.pdf" TargetMode="External"/><Relationship Id="rId14" Type="http://schemas.openxmlformats.org/officeDocument/2006/relationships/hyperlink" Target="https://en.wikipedia.org/wiki/Gemstone" TargetMode="External"/><Relationship Id="rId56" Type="http://schemas.openxmlformats.org/officeDocument/2006/relationships/hyperlink" Target="https://en.wikipedia.org/wiki/Hope_Diamond" TargetMode="External"/><Relationship Id="rId317" Type="http://schemas.openxmlformats.org/officeDocument/2006/relationships/hyperlink" Target="https://en.wikipedia.org/wiki/New_York_City" TargetMode="External"/><Relationship Id="rId359" Type="http://schemas.openxmlformats.org/officeDocument/2006/relationships/hyperlink" Target="https://en.wikipedia.org/wiki/Hope_Diamond" TargetMode="External"/><Relationship Id="rId524" Type="http://schemas.openxmlformats.org/officeDocument/2006/relationships/hyperlink" Target="https://en.wikipedia.org/wiki/Hope_Diamond" TargetMode="External"/><Relationship Id="rId566" Type="http://schemas.openxmlformats.org/officeDocument/2006/relationships/image" Target="media/image26.png"/><Relationship Id="rId98" Type="http://schemas.openxmlformats.org/officeDocument/2006/relationships/hyperlink" Target="https://en.wikipedia.org/wiki/Hope_Diamond" TargetMode="External"/><Relationship Id="rId121" Type="http://schemas.openxmlformats.org/officeDocument/2006/relationships/hyperlink" Target="https://en.wikipedia.org/wiki/Hope_Diamond" TargetMode="External"/><Relationship Id="rId163" Type="http://schemas.openxmlformats.org/officeDocument/2006/relationships/hyperlink" Target="https://en.wikipedia.org/wiki/Louis_XV_of_France" TargetMode="External"/><Relationship Id="rId219" Type="http://schemas.openxmlformats.org/officeDocument/2006/relationships/hyperlink" Target="https://en.wikipedia.org/wiki/Hope_Diamond" TargetMode="External"/><Relationship Id="rId370" Type="http://schemas.openxmlformats.org/officeDocument/2006/relationships/hyperlink" Target="https://en.wikipedia.org/wiki/Hope_Diamond" TargetMode="External"/><Relationship Id="rId426" Type="http://schemas.openxmlformats.org/officeDocument/2006/relationships/hyperlink" Target="https://en.wikipedia.org/wiki/Hope_Diamond" TargetMode="External"/><Relationship Id="rId633" Type="http://schemas.openxmlformats.org/officeDocument/2006/relationships/hyperlink" Target="https://web.archive.org/web/20151211043726/http:/hwof.mobi/star/radio/clifton-fadiman/1225?switcher=true" TargetMode="External"/><Relationship Id="rId230" Type="http://schemas.openxmlformats.org/officeDocument/2006/relationships/hyperlink" Target="https://en.wikipedia.org/wiki/Hope_Diamond" TargetMode="External"/><Relationship Id="rId468" Type="http://schemas.openxmlformats.org/officeDocument/2006/relationships/hyperlink" Target="https://en.wikipedia.org/wiki/The_Hope_Diamond_Mystery" TargetMode="External"/><Relationship Id="rId675" Type="http://schemas.openxmlformats.org/officeDocument/2006/relationships/hyperlink" Target="https://en.wikipedia.org/wiki/ISBN_(identifier)" TargetMode="External"/><Relationship Id="rId25" Type="http://schemas.openxmlformats.org/officeDocument/2006/relationships/hyperlink" Target="https://en.wikipedia.org/wiki/Tavernier_Blue" TargetMode="External"/><Relationship Id="rId67" Type="http://schemas.openxmlformats.org/officeDocument/2006/relationships/hyperlink" Target="https://en.wikipedia.org/wiki/Phosphorescence" TargetMode="External"/><Relationship Id="rId272" Type="http://schemas.openxmlformats.org/officeDocument/2006/relationships/hyperlink" Target="https://en.wikipedia.org/wiki/Hope_Diamond" TargetMode="External"/><Relationship Id="rId328" Type="http://schemas.openxmlformats.org/officeDocument/2006/relationships/hyperlink" Target="https://en.wikipedia.org/wiki/File:HopeDiamondUnset.JPG" TargetMode="External"/><Relationship Id="rId535" Type="http://schemas.openxmlformats.org/officeDocument/2006/relationships/hyperlink" Target="https://en.wikipedia.org/wiki/French_Crown_Jewels" TargetMode="External"/><Relationship Id="rId577" Type="http://schemas.openxmlformats.org/officeDocument/2006/relationships/hyperlink" Target="https://books.google.com/books?id=WWatAwAAQBAJ" TargetMode="External"/><Relationship Id="rId132" Type="http://schemas.openxmlformats.org/officeDocument/2006/relationships/image" Target="media/image11.jpeg"/><Relationship Id="rId174" Type="http://schemas.openxmlformats.org/officeDocument/2006/relationships/hyperlink" Target="https://en.wikipedia.org/wiki/Gold" TargetMode="External"/><Relationship Id="rId381" Type="http://schemas.openxmlformats.org/officeDocument/2006/relationships/hyperlink" Target="https://en.wikipedia.org/wiki/Hope_Diamond" TargetMode="External"/><Relationship Id="rId602" Type="http://schemas.openxmlformats.org/officeDocument/2006/relationships/hyperlink" Target="https://en.wikipedia.org/wiki/Special:BookSources/0-9728223-8-0" TargetMode="External"/><Relationship Id="rId241" Type="http://schemas.openxmlformats.org/officeDocument/2006/relationships/hyperlink" Target="https://en.wikipedia.org/wiki/Caroline_of_Brunswick" TargetMode="External"/><Relationship Id="rId437" Type="http://schemas.openxmlformats.org/officeDocument/2006/relationships/hyperlink" Target="https://en.wikipedia.org/wiki/Suicide" TargetMode="External"/><Relationship Id="rId479" Type="http://schemas.openxmlformats.org/officeDocument/2006/relationships/hyperlink" Target="https://en.wikipedia.org/wiki/Louis_XIV_of_France" TargetMode="External"/><Relationship Id="rId644" Type="http://schemas.openxmlformats.org/officeDocument/2006/relationships/hyperlink" Target="http://archive.wired.com/science/discoveries/news/2005/02/66560" TargetMode="External"/><Relationship Id="rId686" Type="http://schemas.openxmlformats.org/officeDocument/2006/relationships/hyperlink" Target="https://en.wikipedia.org/wiki/Gemological_Institute_of_America" TargetMode="External"/><Relationship Id="rId36" Type="http://schemas.openxmlformats.org/officeDocument/2006/relationships/hyperlink" Target="https://en.wikipedia.org/wiki/Hope_Diamond" TargetMode="External"/><Relationship Id="rId283" Type="http://schemas.openxmlformats.org/officeDocument/2006/relationships/hyperlink" Target="https://en.wikipedia.org/wiki/Hope_Diamond" TargetMode="External"/><Relationship Id="rId339" Type="http://schemas.openxmlformats.org/officeDocument/2006/relationships/hyperlink" Target="https://en.wikipedia.org/wiki/Hope_Diamond" TargetMode="External"/><Relationship Id="rId490" Type="http://schemas.openxmlformats.org/officeDocument/2006/relationships/hyperlink" Target="https://en.wikipedia.org/wiki/Thomas_Hope_(1769%E2%80%931831)" TargetMode="External"/><Relationship Id="rId504" Type="http://schemas.openxmlformats.org/officeDocument/2006/relationships/hyperlink" Target="https://en.wikipedia.org/wiki/Hope_Diamond" TargetMode="External"/><Relationship Id="rId546" Type="http://schemas.openxmlformats.org/officeDocument/2006/relationships/hyperlink" Target="https://en.wikipedia.org/wiki/Hope_Diamond" TargetMode="External"/><Relationship Id="rId78" Type="http://schemas.openxmlformats.org/officeDocument/2006/relationships/hyperlink" Target="https://en.wikipedia.org/wiki/Hope_Diamond" TargetMode="External"/><Relationship Id="rId101" Type="http://schemas.openxmlformats.org/officeDocument/2006/relationships/hyperlink" Target="https://en.wikipedia.org/wiki/Boron" TargetMode="External"/><Relationship Id="rId143" Type="http://schemas.openxmlformats.org/officeDocument/2006/relationships/hyperlink" Target="https://en.wikipedia.org/wiki/Hope_Diamond" TargetMode="External"/><Relationship Id="rId185" Type="http://schemas.openxmlformats.org/officeDocument/2006/relationships/hyperlink" Target="https://en.wikipedia.org/wiki/Order_of_the_Golden_Fleece" TargetMode="External"/><Relationship Id="rId350" Type="http://schemas.openxmlformats.org/officeDocument/2006/relationships/hyperlink" Target="https://en.wikipedia.org/wiki/Hope_Diamond" TargetMode="External"/><Relationship Id="rId406" Type="http://schemas.openxmlformats.org/officeDocument/2006/relationships/hyperlink" Target="https://en.wikipedia.org/wiki/Harry_Winston" TargetMode="External"/><Relationship Id="rId588" Type="http://schemas.openxmlformats.org/officeDocument/2006/relationships/hyperlink" Target="https://en.wikipedia.org/wiki/ABC_News" TargetMode="External"/><Relationship Id="rId9" Type="http://schemas.openxmlformats.org/officeDocument/2006/relationships/image" Target="media/image3.png"/><Relationship Id="rId210" Type="http://schemas.openxmlformats.org/officeDocument/2006/relationships/hyperlink" Target="https://en.wikipedia.org/wiki/Hope_Diamond" TargetMode="External"/><Relationship Id="rId392" Type="http://schemas.openxmlformats.org/officeDocument/2006/relationships/hyperlink" Target="https://en.wikipedia.org/wiki/Hope_Diamond" TargetMode="External"/><Relationship Id="rId448" Type="http://schemas.openxmlformats.org/officeDocument/2006/relationships/hyperlink" Target="https://en.wikipedia.org/wiki/The_Mummy_(franchise)" TargetMode="External"/><Relationship Id="rId613" Type="http://schemas.openxmlformats.org/officeDocument/2006/relationships/hyperlink" Target="https://en.wikipedia.org/wiki/ISBN_(identifier)" TargetMode="External"/><Relationship Id="rId655" Type="http://schemas.openxmlformats.org/officeDocument/2006/relationships/hyperlink" Target="https://web.archive.org/web/20111119053656/http:/movies.nytimes.com/movie/340355/Ancient-Mysteries-Curse-of-the-Hope-Diamond/overview" TargetMode="External"/><Relationship Id="rId252" Type="http://schemas.openxmlformats.org/officeDocument/2006/relationships/hyperlink" Target="https://en.wikipedia.org/wiki/Hope_Diamond" TargetMode="External"/><Relationship Id="rId294" Type="http://schemas.openxmlformats.org/officeDocument/2006/relationships/hyperlink" Target="https://en.wikipedia.org/wiki/Washington_Post" TargetMode="External"/><Relationship Id="rId308" Type="http://schemas.openxmlformats.org/officeDocument/2006/relationships/hyperlink" Target="https://en.wikipedia.org/wiki/Hope_Diamond" TargetMode="External"/><Relationship Id="rId515" Type="http://schemas.openxmlformats.org/officeDocument/2006/relationships/hyperlink" Target="https://en.wikipedia.org/wiki/Two-dimensional" TargetMode="External"/><Relationship Id="rId47" Type="http://schemas.openxmlformats.org/officeDocument/2006/relationships/hyperlink" Target="https://en.wikipedia.org/wiki/Hope_Diamond" TargetMode="External"/><Relationship Id="rId89" Type="http://schemas.openxmlformats.org/officeDocument/2006/relationships/hyperlink" Target="https://en.wikipedia.org/wiki/Hope_Diamond" TargetMode="External"/><Relationship Id="rId112" Type="http://schemas.openxmlformats.org/officeDocument/2006/relationships/hyperlink" Target="https://en.wikipedia.org/wiki/Hydrogen" TargetMode="External"/><Relationship Id="rId154" Type="http://schemas.openxmlformats.org/officeDocument/2006/relationships/hyperlink" Target="https://en.wikipedia.org/wiki/France" TargetMode="External"/><Relationship Id="rId361" Type="http://schemas.openxmlformats.org/officeDocument/2006/relationships/hyperlink" Target="https://en.wikipedia.org/wiki/Hope_Diamond" TargetMode="External"/><Relationship Id="rId557" Type="http://schemas.openxmlformats.org/officeDocument/2006/relationships/hyperlink" Target="https://en.wikipedia.org/wiki/Hope_Diamond" TargetMode="External"/><Relationship Id="rId599" Type="http://schemas.openxmlformats.org/officeDocument/2006/relationships/hyperlink" Target="https://archive.today/20120709173352/http:/gia.metapress.com/content/q0n20t64308783g1/?p=c8bfbd0054ca46439c66bbd5f3ccceb3&amp;pi=1" TargetMode="External"/><Relationship Id="rId196" Type="http://schemas.openxmlformats.org/officeDocument/2006/relationships/hyperlink" Target="https://en.wikipedia.org/wiki/Temple_(Paris)" TargetMode="External"/><Relationship Id="rId417" Type="http://schemas.openxmlformats.org/officeDocument/2006/relationships/hyperlink" Target="https://en.wikipedia.org/wiki/Hope_Diamond" TargetMode="External"/><Relationship Id="rId459" Type="http://schemas.openxmlformats.org/officeDocument/2006/relationships/hyperlink" Target="https://en.wikipedia.org/wiki/Louis_XVI_of_France" TargetMode="External"/><Relationship Id="rId624" Type="http://schemas.openxmlformats.org/officeDocument/2006/relationships/hyperlink" Target="http://www.nbcnews.com/id/6946421" TargetMode="External"/><Relationship Id="rId666" Type="http://schemas.openxmlformats.org/officeDocument/2006/relationships/hyperlink" Target="https://en.wikipedia.org/wiki/Gems_%26_Gemology" TargetMode="External"/><Relationship Id="rId16" Type="http://schemas.openxmlformats.org/officeDocument/2006/relationships/hyperlink" Target="https://en.wikipedia.org/wiki/Carat_(mass)" TargetMode="External"/><Relationship Id="rId221" Type="http://schemas.openxmlformats.org/officeDocument/2006/relationships/hyperlink" Target="https://en.wikipedia.org/wiki/Caroline_of_Brunswick" TargetMode="External"/><Relationship Id="rId263" Type="http://schemas.openxmlformats.org/officeDocument/2006/relationships/hyperlink" Target="https://en.wikipedia.org/wiki/Duke_of_Newcastle" TargetMode="External"/><Relationship Id="rId319" Type="http://schemas.openxmlformats.org/officeDocument/2006/relationships/hyperlink" Target="https://en.wikipedia.org/wiki/Hope_Diamond" TargetMode="External"/><Relationship Id="rId470" Type="http://schemas.openxmlformats.org/officeDocument/2006/relationships/hyperlink" Target="https://en.wikipedia.org/wiki/Catherine_the_Great" TargetMode="External"/><Relationship Id="rId526" Type="http://schemas.openxmlformats.org/officeDocument/2006/relationships/hyperlink" Target="https://en.wikipedia.org/wiki/Hope_Diamond" TargetMode="External"/><Relationship Id="rId58" Type="http://schemas.openxmlformats.org/officeDocument/2006/relationships/hyperlink" Target="https://en.wikipedia.org/wiki/Hope_Diamond" TargetMode="External"/><Relationship Id="rId123" Type="http://schemas.openxmlformats.org/officeDocument/2006/relationships/hyperlink" Target="https://en.wikipedia.org/wiki/Hope_Diamond" TargetMode="External"/><Relationship Id="rId330" Type="http://schemas.openxmlformats.org/officeDocument/2006/relationships/hyperlink" Target="https://en.wikipedia.org/wiki/File:Hopediamondnewset.jpg" TargetMode="External"/><Relationship Id="rId568" Type="http://schemas.openxmlformats.org/officeDocument/2006/relationships/hyperlink" Target="https://en.wikipedia.org/w/index.php?title=Fran%C3%A7ois_Farges&amp;action=edit&amp;redlink=1" TargetMode="External"/><Relationship Id="rId165" Type="http://schemas.openxmlformats.org/officeDocument/2006/relationships/hyperlink" Target="https://en.wikipedia.org/wiki/Court" TargetMode="External"/><Relationship Id="rId372" Type="http://schemas.openxmlformats.org/officeDocument/2006/relationships/hyperlink" Target="https://en.wikipedia.org/wiki/Louis_XIV" TargetMode="External"/><Relationship Id="rId428" Type="http://schemas.openxmlformats.org/officeDocument/2006/relationships/hyperlink" Target="https://en.wikipedia.org/wiki/New_Zealand" TargetMode="External"/><Relationship Id="rId635" Type="http://schemas.openxmlformats.org/officeDocument/2006/relationships/hyperlink" Target="https://www.washingtonpost.com/wp-dyn/content/article/2008/03/26/AR2008032603029.html" TargetMode="External"/><Relationship Id="rId677" Type="http://schemas.openxmlformats.org/officeDocument/2006/relationships/hyperlink" Target="https://en.wikipedia.org/wiki/Susanne_Steinem_Patch" TargetMode="External"/><Relationship Id="rId232" Type="http://schemas.openxmlformats.org/officeDocument/2006/relationships/hyperlink" Target="https://en.wikipedia.org/wiki/Statute_of_limitations" TargetMode="External"/><Relationship Id="rId274" Type="http://schemas.openxmlformats.org/officeDocument/2006/relationships/hyperlink" Target="https://en.wikipedia.org/wiki/William_L._Strong" TargetMode="External"/><Relationship Id="rId481" Type="http://schemas.openxmlformats.org/officeDocument/2006/relationships/hyperlink" Target="https://en.wikipedia.org/wiki/Louis_XV_of_France" TargetMode="External"/><Relationship Id="rId27" Type="http://schemas.openxmlformats.org/officeDocument/2006/relationships/hyperlink" Target="https://en.wikipedia.org/wiki/Louis_XIV_of_France" TargetMode="External"/><Relationship Id="rId69" Type="http://schemas.openxmlformats.org/officeDocument/2006/relationships/hyperlink" Target="https://en.wikipedia.org/wiki/Hope_Diamond" TargetMode="External"/><Relationship Id="rId134" Type="http://schemas.openxmlformats.org/officeDocument/2006/relationships/image" Target="media/image12.jpeg"/><Relationship Id="rId537" Type="http://schemas.openxmlformats.org/officeDocument/2006/relationships/hyperlink" Target="https://en.wikipedia.org/wiki/Parure" TargetMode="External"/><Relationship Id="rId579" Type="http://schemas.openxmlformats.org/officeDocument/2006/relationships/hyperlink" Target="https://en.wikipedia.org/wiki/Special:BookSources/978-1845203-74-0" TargetMode="External"/><Relationship Id="rId80" Type="http://schemas.openxmlformats.org/officeDocument/2006/relationships/hyperlink" Target="https://en.wikipedia.org/wiki/Hope_Diamond" TargetMode="External"/><Relationship Id="rId176" Type="http://schemas.openxmlformats.org/officeDocument/2006/relationships/hyperlink" Target="https://en.wikipedia.org/wiki/Hope_Diamond" TargetMode="External"/><Relationship Id="rId341" Type="http://schemas.openxmlformats.org/officeDocument/2006/relationships/hyperlink" Target="https://en.wikipedia.org/wiki/Hope_Diamond" TargetMode="External"/><Relationship Id="rId383" Type="http://schemas.openxmlformats.org/officeDocument/2006/relationships/hyperlink" Target="https://en.wikipedia.org/wiki/Hope_Diamond" TargetMode="External"/><Relationship Id="rId439" Type="http://schemas.openxmlformats.org/officeDocument/2006/relationships/hyperlink" Target="https://en.wikipedia.org/wiki/The_New_York_Times" TargetMode="External"/><Relationship Id="rId590" Type="http://schemas.openxmlformats.org/officeDocument/2006/relationships/hyperlink" Target="https://web.archive.org/web/20201212174734/http:/www.news/" TargetMode="External"/><Relationship Id="rId604" Type="http://schemas.openxmlformats.org/officeDocument/2006/relationships/hyperlink" Target="http://www.smithsonianmag.com/science-nature/Testing-the-Hope-Diamond.html" TargetMode="External"/><Relationship Id="rId646" Type="http://schemas.openxmlformats.org/officeDocument/2006/relationships/hyperlink" Target="https://www.usatoday.com/news/nation/2009-08-19-hope-diamond-setting_N.htm" TargetMode="External"/><Relationship Id="rId201" Type="http://schemas.openxmlformats.org/officeDocument/2006/relationships/hyperlink" Target="https://en.wikipedia.org/wiki/Hope_Diamond" TargetMode="External"/><Relationship Id="rId243" Type="http://schemas.openxmlformats.org/officeDocument/2006/relationships/hyperlink" Target="https://en.wikipedia.org/wiki/Hope_Diamond" TargetMode="External"/><Relationship Id="rId285" Type="http://schemas.openxmlformats.org/officeDocument/2006/relationships/hyperlink" Target="https://en.wikipedia.org/wiki/Abdul_Hamid_II" TargetMode="External"/><Relationship Id="rId450" Type="http://schemas.openxmlformats.org/officeDocument/2006/relationships/hyperlink" Target="https://en.wikipedia.org/wiki/Indiana_Jones_(franchise)" TargetMode="External"/><Relationship Id="rId506" Type="http://schemas.openxmlformats.org/officeDocument/2006/relationships/hyperlink" Target="https://en.wikipedia.org/wiki/Harry_Winston" TargetMode="External"/><Relationship Id="rId688" Type="http://schemas.openxmlformats.org/officeDocument/2006/relationships/hyperlink" Target="https://commons.wikimedia.org/wiki/Category:Hope_Diamond" TargetMode="External"/><Relationship Id="rId38" Type="http://schemas.openxmlformats.org/officeDocument/2006/relationships/hyperlink" Target="https://en.wikipedia.org/wiki/Hope_Diamond" TargetMode="External"/><Relationship Id="rId103" Type="http://schemas.openxmlformats.org/officeDocument/2006/relationships/hyperlink" Target="https://en.wikipedia.org/wiki/Hope_Diamond" TargetMode="External"/><Relationship Id="rId310" Type="http://schemas.openxmlformats.org/officeDocument/2006/relationships/hyperlink" Target="https://en.wikipedia.org/wiki/Hope_Diamond" TargetMode="External"/><Relationship Id="rId492" Type="http://schemas.openxmlformats.org/officeDocument/2006/relationships/hyperlink" Target="https://en.wikipedia.org/wiki/Hope_Diamond" TargetMode="External"/><Relationship Id="rId548" Type="http://schemas.openxmlformats.org/officeDocument/2006/relationships/hyperlink" Target="https://en.wikipedia.org/wiki/Wikipedia:Citation_needed" TargetMode="External"/><Relationship Id="rId91" Type="http://schemas.openxmlformats.org/officeDocument/2006/relationships/hyperlink" Target="https://en.wikipedia.org/wiki/Incandescent_light" TargetMode="External"/><Relationship Id="rId145" Type="http://schemas.openxmlformats.org/officeDocument/2006/relationships/hyperlink" Target="https://en.wikipedia.org/wiki/Hope_Diamond" TargetMode="External"/><Relationship Id="rId187" Type="http://schemas.openxmlformats.org/officeDocument/2006/relationships/hyperlink" Target="https://en.wikipedia.org/wiki/Spinel" TargetMode="External"/><Relationship Id="rId352" Type="http://schemas.openxmlformats.org/officeDocument/2006/relationships/hyperlink" Target="https://en.wikipedia.org/wiki/Hope_Diamond" TargetMode="External"/><Relationship Id="rId394" Type="http://schemas.openxmlformats.org/officeDocument/2006/relationships/hyperlink" Target="https://en.wikipedia.org/wiki/May_Yoh%C3%A9" TargetMode="External"/><Relationship Id="rId408" Type="http://schemas.openxmlformats.org/officeDocument/2006/relationships/hyperlink" Target="https://en.wikipedia.org/wiki/Hope_Diamond" TargetMode="External"/><Relationship Id="rId615" Type="http://schemas.openxmlformats.org/officeDocument/2006/relationships/hyperlink" Target="https://query.nytimes.com/gst/abstract.html?res=F60A10FC3C5F12738DDDAD0994D9415B818CF1D3" TargetMode="External"/><Relationship Id="rId212" Type="http://schemas.openxmlformats.org/officeDocument/2006/relationships/hyperlink" Target="https://en.wikipedia.org/wiki/Louis_XIV" TargetMode="External"/><Relationship Id="rId254" Type="http://schemas.openxmlformats.org/officeDocument/2006/relationships/hyperlink" Target="https://en.wikipedia.org/wiki/Henry_Philip_Hope" TargetMode="External"/><Relationship Id="rId657" Type="http://schemas.openxmlformats.org/officeDocument/2006/relationships/hyperlink" Target="https://en.wikipedia.org/wiki/Baseline_(database)" TargetMode="External"/><Relationship Id="rId49" Type="http://schemas.openxmlformats.org/officeDocument/2006/relationships/hyperlink" Target="https://en.wikipedia.org/wiki/Hope_Diamond" TargetMode="External"/><Relationship Id="rId114" Type="http://schemas.openxmlformats.org/officeDocument/2006/relationships/hyperlink" Target="https://en.wikipedia.org/wiki/Hope_Diamond" TargetMode="External"/><Relationship Id="rId296" Type="http://schemas.openxmlformats.org/officeDocument/2006/relationships/hyperlink" Target="https://en.wikipedia.org/wiki/Evalyn_Walsh_McLean" TargetMode="External"/><Relationship Id="rId461" Type="http://schemas.openxmlformats.org/officeDocument/2006/relationships/hyperlink" Target="https://en.wikipedia.org/wiki/Marie-Louise,_princesse_de_Lamballe" TargetMode="External"/><Relationship Id="rId517" Type="http://schemas.openxmlformats.org/officeDocument/2006/relationships/hyperlink" Target="https://en.wikipedia.org/wiki/Computer-aided_design" TargetMode="External"/><Relationship Id="rId559" Type="http://schemas.openxmlformats.org/officeDocument/2006/relationships/hyperlink" Target="https://en.wikipedia.org/wiki/File:PlombDBC.jpg" TargetMode="External"/><Relationship Id="rId60" Type="http://schemas.openxmlformats.org/officeDocument/2006/relationships/hyperlink" Target="https://en.wikipedia.org/wiki/Hope_Diamond" TargetMode="External"/><Relationship Id="rId156" Type="http://schemas.openxmlformats.org/officeDocument/2006/relationships/hyperlink" Target="https://en.wikipedia.org/wiki/Hope_Diamond" TargetMode="External"/><Relationship Id="rId198" Type="http://schemas.openxmlformats.org/officeDocument/2006/relationships/hyperlink" Target="https://en.wikipedia.org/wiki/French_Revolution" TargetMode="External"/><Relationship Id="rId321" Type="http://schemas.openxmlformats.org/officeDocument/2006/relationships/hyperlink" Target="https://en.wikipedia.org/wiki/Hope_Diamond" TargetMode="External"/><Relationship Id="rId363" Type="http://schemas.openxmlformats.org/officeDocument/2006/relationships/hyperlink" Target="https://en.wikipedia.org/wiki/Hope_Diamond" TargetMode="External"/><Relationship Id="rId419" Type="http://schemas.openxmlformats.org/officeDocument/2006/relationships/hyperlink" Target="https://en.wikipedia.org/wiki/Sita" TargetMode="External"/><Relationship Id="rId570" Type="http://schemas.openxmlformats.org/officeDocument/2006/relationships/image" Target="media/image27.png"/><Relationship Id="rId626" Type="http://schemas.openxmlformats.org/officeDocument/2006/relationships/hyperlink" Target="https://query.nytimes.com/gst/abstract.html?res=F00D10FA3F5A17738DDDAF0894DD405B888CF1D3" TargetMode="External"/><Relationship Id="rId223" Type="http://schemas.openxmlformats.org/officeDocument/2006/relationships/hyperlink" Target="https://en.wikipedia.org/wiki/George_IV_of_the_United_Kingdom" TargetMode="External"/><Relationship Id="rId430" Type="http://schemas.openxmlformats.org/officeDocument/2006/relationships/hyperlink" Target="https://en.wikipedia.org/wiki/Washington_Post" TargetMode="External"/><Relationship Id="rId668" Type="http://schemas.openxmlformats.org/officeDocument/2006/relationships/hyperlink" Target="https://en.wikipedia.org/wiki/Special:BookSources/0-345-44486-8" TargetMode="External"/><Relationship Id="rId18" Type="http://schemas.openxmlformats.org/officeDocument/2006/relationships/hyperlink" Target="https://en.wikipedia.org/wiki/Guntur" TargetMode="External"/><Relationship Id="rId265" Type="http://schemas.openxmlformats.org/officeDocument/2006/relationships/hyperlink" Target="https://en.wikipedia.org/wiki/Life_estate" TargetMode="External"/><Relationship Id="rId472" Type="http://schemas.openxmlformats.org/officeDocument/2006/relationships/hyperlink" Target="https://en.wikipedia.org/wiki/Florence_Harding" TargetMode="External"/><Relationship Id="rId528" Type="http://schemas.openxmlformats.org/officeDocument/2006/relationships/hyperlink" Target="https://en.wikipedia.org/wiki/Hope_Diamond" TargetMode="External"/><Relationship Id="rId125" Type="http://schemas.openxmlformats.org/officeDocument/2006/relationships/hyperlink" Target="https://en.wikipedia.org/wiki/Hope_Diamond" TargetMode="External"/><Relationship Id="rId167" Type="http://schemas.openxmlformats.org/officeDocument/2006/relationships/hyperlink" Target="https://en.wikipedia.org/wiki/Hope_Diamond" TargetMode="External"/><Relationship Id="rId332" Type="http://schemas.openxmlformats.org/officeDocument/2006/relationships/hyperlink" Target="https://en.wikipedia.org/wiki/Mineralogist" TargetMode="External"/><Relationship Id="rId374" Type="http://schemas.openxmlformats.org/officeDocument/2006/relationships/hyperlink" Target="https://en.wikipedia.org/wiki/Hope_Diamond" TargetMode="External"/><Relationship Id="rId581" Type="http://schemas.openxmlformats.org/officeDocument/2006/relationships/hyperlink" Target="https://query.nytimes.com/gst/abstract.html?res=FA0F15F8385417738DDDAD0994DA415B808DF1D3" TargetMode="External"/><Relationship Id="rId71" Type="http://schemas.openxmlformats.org/officeDocument/2006/relationships/hyperlink" Target="https://en.wikipedia.org/wiki/Diamond_type" TargetMode="External"/><Relationship Id="rId234" Type="http://schemas.openxmlformats.org/officeDocument/2006/relationships/hyperlink" Target="https://en.wikipedia.org/wiki/Hope_Diamond" TargetMode="External"/><Relationship Id="rId637" Type="http://schemas.openxmlformats.org/officeDocument/2006/relationships/hyperlink" Target="https://web.archive.org/web/20130927203629/http:/postalmuseum.si.edu/museum/1d_Hope_Diamond.html" TargetMode="External"/><Relationship Id="rId679" Type="http://schemas.openxmlformats.org/officeDocument/2006/relationships/hyperlink" Target="https://en.wikipedia.org/wiki/Special:BookSources/0-8109-2797-7" TargetMode="External"/><Relationship Id="rId2" Type="http://schemas.openxmlformats.org/officeDocument/2006/relationships/styles" Target="styles.xml"/><Relationship Id="rId29" Type="http://schemas.openxmlformats.org/officeDocument/2006/relationships/hyperlink" Target="https://en.wikipedia.org/wiki/Washington_DC" TargetMode="External"/><Relationship Id="rId276" Type="http://schemas.openxmlformats.org/officeDocument/2006/relationships/hyperlink" Target="https://en.wikipedia.org/wiki/Hope_Diamond" TargetMode="External"/><Relationship Id="rId441" Type="http://schemas.openxmlformats.org/officeDocument/2006/relationships/hyperlink" Target="https://en.wikipedia.org/wiki/Hope_Diamond" TargetMode="External"/><Relationship Id="rId483" Type="http://schemas.openxmlformats.org/officeDocument/2006/relationships/hyperlink" Target="https://en.wikipedia.org/wiki/Hope_Diamond" TargetMode="External"/><Relationship Id="rId539" Type="http://schemas.openxmlformats.org/officeDocument/2006/relationships/hyperlink" Target="https://en.wikipedia.org/wiki/Switzerland" TargetMode="External"/><Relationship Id="rId690" Type="http://schemas.openxmlformats.org/officeDocument/2006/relationships/hyperlink" Target="https://www.si.edu/spotlight/hope-diamond" TargetMode="External"/><Relationship Id="rId40" Type="http://schemas.openxmlformats.org/officeDocument/2006/relationships/hyperlink" Target="https://en.wikipedia.org/wiki/Hope_Diamond" TargetMode="External"/><Relationship Id="rId115" Type="http://schemas.openxmlformats.org/officeDocument/2006/relationships/hyperlink" Target="https://en.wikipedia.org/wiki/Hope_Diamond" TargetMode="External"/><Relationship Id="rId136" Type="http://schemas.openxmlformats.org/officeDocument/2006/relationships/hyperlink" Target="https://en.wikipedia.org/wiki/Jean-Baptiste_Tavernier" TargetMode="External"/><Relationship Id="rId157" Type="http://schemas.openxmlformats.org/officeDocument/2006/relationships/hyperlink" Target="https://en.wikipedia.org/wiki/Hope_Diamond" TargetMode="External"/><Relationship Id="rId178" Type="http://schemas.openxmlformats.org/officeDocument/2006/relationships/hyperlink" Target="https://en.wikipedia.org/wiki/File:Marie_Antoinette_Execution.jpg" TargetMode="External"/><Relationship Id="rId301" Type="http://schemas.openxmlformats.org/officeDocument/2006/relationships/hyperlink" Target="https://en.wikipedia.org/wiki/Hope_Diamond" TargetMode="External"/><Relationship Id="rId322" Type="http://schemas.openxmlformats.org/officeDocument/2006/relationships/hyperlink" Target="https://en.wikipedia.org/wiki/Canadian_National_Exhibition" TargetMode="External"/><Relationship Id="rId343" Type="http://schemas.openxmlformats.org/officeDocument/2006/relationships/hyperlink" Target="https://en.wikipedia.org/wiki/Hope_Diamond" TargetMode="External"/><Relationship Id="rId364" Type="http://schemas.openxmlformats.org/officeDocument/2006/relationships/hyperlink" Target="https://en.wikipedia.org/wiki/Hope_Diamond" TargetMode="External"/><Relationship Id="rId550" Type="http://schemas.openxmlformats.org/officeDocument/2006/relationships/hyperlink" Target="https://en.wikipedia.org/wiki/Mus%C3%A9e_du_Louvre" TargetMode="External"/><Relationship Id="rId61" Type="http://schemas.openxmlformats.org/officeDocument/2006/relationships/hyperlink" Target="https://en.wikipedia.org/wiki/Diamond" TargetMode="External"/><Relationship Id="rId82" Type="http://schemas.openxmlformats.org/officeDocument/2006/relationships/hyperlink" Target="https://en.wikipedia.org/wiki/Hope_Diamond" TargetMode="External"/><Relationship Id="rId199" Type="http://schemas.openxmlformats.org/officeDocument/2006/relationships/hyperlink" Target="https://en.wikipedia.org/wiki/H%C3%B4tel_de_la_Marine" TargetMode="External"/><Relationship Id="rId203" Type="http://schemas.openxmlformats.org/officeDocument/2006/relationships/hyperlink" Target="https://en.wikipedia.org/wiki/Hope_Diamond" TargetMode="External"/><Relationship Id="rId385" Type="http://schemas.openxmlformats.org/officeDocument/2006/relationships/hyperlink" Target="https://en.wikipedia.org/wiki/George_IV_of_the_United_Kingdom" TargetMode="External"/><Relationship Id="rId571" Type="http://schemas.openxmlformats.org/officeDocument/2006/relationships/image" Target="media/image28.jpeg"/><Relationship Id="rId592" Type="http://schemas.openxmlformats.org/officeDocument/2006/relationships/hyperlink" Target="https://www.theguardian.com/culture/video/2009/oct/02/hope-diamond-smithsonian-washington-setting" TargetMode="External"/><Relationship Id="rId606" Type="http://schemas.openxmlformats.org/officeDocument/2006/relationships/hyperlink" Target="https://www.usatoday.com/news/science/2003-10-03-hope-diamond_x.htm" TargetMode="External"/><Relationship Id="rId627" Type="http://schemas.openxmlformats.org/officeDocument/2006/relationships/hyperlink" Target="https://query.nytimes.com/gst/abstract.html?res=F70B15FB3D5412738DDDAE0994D9415B898CF1D3" TargetMode="External"/><Relationship Id="rId648" Type="http://schemas.openxmlformats.org/officeDocument/2006/relationships/hyperlink" Target="https://www.si.edu/Encyclopedia_SI/nmnh/hope.htm" TargetMode="External"/><Relationship Id="rId669" Type="http://schemas.openxmlformats.org/officeDocument/2006/relationships/hyperlink" Target="https://en.wikipedia.org/wiki/ISBN_(identifier)" TargetMode="External"/><Relationship Id="rId19" Type="http://schemas.openxmlformats.org/officeDocument/2006/relationships/hyperlink" Target="https://en.wikipedia.org/wiki/Andhra_Pradesh" TargetMode="External"/><Relationship Id="rId224" Type="http://schemas.openxmlformats.org/officeDocument/2006/relationships/hyperlink" Target="https://en.wikipedia.org/wiki/Charles_II,_Duke_of_Brunswick" TargetMode="External"/><Relationship Id="rId245" Type="http://schemas.openxmlformats.org/officeDocument/2006/relationships/hyperlink" Target="https://en.wikipedia.org/wiki/Hope_Diamond" TargetMode="External"/><Relationship Id="rId266" Type="http://schemas.openxmlformats.org/officeDocument/2006/relationships/hyperlink" Target="https://en.wikipedia.org/wiki/May_Yoh%C3%A9" TargetMode="External"/><Relationship Id="rId287" Type="http://schemas.openxmlformats.org/officeDocument/2006/relationships/hyperlink" Target="https://en.wikipedia.org/wiki/Hope_Diamond" TargetMode="External"/><Relationship Id="rId410" Type="http://schemas.openxmlformats.org/officeDocument/2006/relationships/hyperlink" Target="https://en.wikipedia.org/wiki/Hope_Diamond" TargetMode="External"/><Relationship Id="rId431" Type="http://schemas.openxmlformats.org/officeDocument/2006/relationships/hyperlink" Target="https://en.wikipedia.org/wiki/Hope_Diamond" TargetMode="External"/><Relationship Id="rId452" Type="http://schemas.openxmlformats.org/officeDocument/2006/relationships/hyperlink" Target="https://en.wikipedia.org/wiki/Hope_Diamond" TargetMode="External"/><Relationship Id="rId473" Type="http://schemas.openxmlformats.org/officeDocument/2006/relationships/hyperlink" Target="https://en.wikipedia.org/wiki/Hope_Diamond" TargetMode="External"/><Relationship Id="rId494" Type="http://schemas.openxmlformats.org/officeDocument/2006/relationships/hyperlink" Target="https://en.wikipedia.org/wiki/Hope_Diamond" TargetMode="External"/><Relationship Id="rId508" Type="http://schemas.openxmlformats.org/officeDocument/2006/relationships/hyperlink" Target="https://en.wikipedia.org/wiki/Smithsonian_Institution" TargetMode="External"/><Relationship Id="rId529" Type="http://schemas.openxmlformats.org/officeDocument/2006/relationships/hyperlink" Target="https://en.wikipedia.org/wiki/Pound_sterling" TargetMode="External"/><Relationship Id="rId680" Type="http://schemas.openxmlformats.org/officeDocument/2006/relationships/hyperlink" Target="https://en.wikipedia.org/wiki/OCLC_(identifier)" TargetMode="External"/><Relationship Id="rId30" Type="http://schemas.openxmlformats.org/officeDocument/2006/relationships/hyperlink" Target="https://en.wikipedia.org/wiki/Evalyn_Walsh_McLean" TargetMode="External"/><Relationship Id="rId105" Type="http://schemas.openxmlformats.org/officeDocument/2006/relationships/hyperlink" Target="https://en.wikipedia.org/wiki/Hope_Diamond" TargetMode="External"/><Relationship Id="rId126" Type="http://schemas.openxmlformats.org/officeDocument/2006/relationships/hyperlink" Target="https://en.wikipedia.org/wiki/Diamond" TargetMode="External"/><Relationship Id="rId147" Type="http://schemas.openxmlformats.org/officeDocument/2006/relationships/hyperlink" Target="https://en.wikipedia.org/wiki/Triangular" TargetMode="External"/><Relationship Id="rId168" Type="http://schemas.openxmlformats.org/officeDocument/2006/relationships/hyperlink" Target="https://en.wikipedia.org/wiki/French_language" TargetMode="External"/><Relationship Id="rId312" Type="http://schemas.openxmlformats.org/officeDocument/2006/relationships/hyperlink" Target="https://en.wikipedia.org/wiki/Hope_Diamond" TargetMode="External"/><Relationship Id="rId333" Type="http://schemas.openxmlformats.org/officeDocument/2006/relationships/hyperlink" Target="https://en.wikipedia.org/wiki/George_Switzer_(mineralogist)" TargetMode="External"/><Relationship Id="rId354" Type="http://schemas.openxmlformats.org/officeDocument/2006/relationships/hyperlink" Target="https://en.wikipedia.org/wiki/Janet_Annenberg_Hooker" TargetMode="External"/><Relationship Id="rId540" Type="http://schemas.openxmlformats.org/officeDocument/2006/relationships/hyperlink" Target="https://en.wikipedia.org/wiki/Hope_Diamond" TargetMode="External"/><Relationship Id="rId51" Type="http://schemas.openxmlformats.org/officeDocument/2006/relationships/hyperlink" Target="https://en.wikipedia.org/wiki/Hope_Diamond" TargetMode="External"/><Relationship Id="rId72" Type="http://schemas.openxmlformats.org/officeDocument/2006/relationships/hyperlink" Target="https://en.wikipedia.org/wiki/Hyderabad" TargetMode="External"/><Relationship Id="rId93" Type="http://schemas.openxmlformats.org/officeDocument/2006/relationships/hyperlink" Target="https://en.wikipedia.org/wiki/Hope_Diamond" TargetMode="External"/><Relationship Id="rId189" Type="http://schemas.openxmlformats.org/officeDocument/2006/relationships/hyperlink" Target="https://en.wikipedia.org/wiki/Wool" TargetMode="External"/><Relationship Id="rId375" Type="http://schemas.openxmlformats.org/officeDocument/2006/relationships/hyperlink" Target="https://en.wikipedia.org/wiki/Louis_XV" TargetMode="External"/><Relationship Id="rId396" Type="http://schemas.openxmlformats.org/officeDocument/2006/relationships/hyperlink" Target="https://en.wikipedia.org/wiki/Hope_Diamond" TargetMode="External"/><Relationship Id="rId561" Type="http://schemas.openxmlformats.org/officeDocument/2006/relationships/hyperlink" Target="https://en.wikipedia.org/wiki/National_Museum_of_Natural_History_(France)" TargetMode="External"/><Relationship Id="rId582" Type="http://schemas.openxmlformats.org/officeDocument/2006/relationships/hyperlink" Target="https://www.nytimes.com/2008/04/06/us/06SWITZER.html" TargetMode="External"/><Relationship Id="rId617" Type="http://schemas.openxmlformats.org/officeDocument/2006/relationships/hyperlink" Target="https://en.wikipedia.org/wiki/Special:BookSources/978-0-9728223-6-7" TargetMode="External"/><Relationship Id="rId638" Type="http://schemas.openxmlformats.org/officeDocument/2006/relationships/hyperlink" Target="http://postalmuseum.si.edu/museum/1d_Hope_Diamond.html" TargetMode="External"/><Relationship Id="rId659" Type="http://schemas.openxmlformats.org/officeDocument/2006/relationships/hyperlink" Target="https://movies.nytimes.com/movie/340355/Ancient-Mysteries-Curse-of-the-Hope-Diamond/overview" TargetMode="External"/><Relationship Id="rId3" Type="http://schemas.microsoft.com/office/2007/relationships/stylesWithEffects" Target="stylesWithEffects.xml"/><Relationship Id="rId214" Type="http://schemas.openxmlformats.org/officeDocument/2006/relationships/hyperlink" Target="https://en.wikipedia.org/wiki/Le_Havre" TargetMode="External"/><Relationship Id="rId235" Type="http://schemas.openxmlformats.org/officeDocument/2006/relationships/hyperlink" Target="https://en.wikipedia.org/wiki/Hope_Diamond" TargetMode="External"/><Relationship Id="rId256" Type="http://schemas.openxmlformats.org/officeDocument/2006/relationships/hyperlink" Target="https://en.wikipedia.org/wiki/Medallion" TargetMode="External"/><Relationship Id="rId277" Type="http://schemas.openxmlformats.org/officeDocument/2006/relationships/hyperlink" Target="https://en.wikipedia.org/wiki/File:HopeDiamondwithLighting2.JPG" TargetMode="External"/><Relationship Id="rId298" Type="http://schemas.openxmlformats.org/officeDocument/2006/relationships/hyperlink" Target="https://en.wikipedia.org/wiki/Evalyn_Walsh_McLean" TargetMode="External"/><Relationship Id="rId400" Type="http://schemas.openxmlformats.org/officeDocument/2006/relationships/hyperlink" Target="https://en.wikipedia.org/wiki/Hope_Diamond" TargetMode="External"/><Relationship Id="rId421" Type="http://schemas.openxmlformats.org/officeDocument/2006/relationships/hyperlink" Target="https://en.wikipedia.org/wiki/Avatar" TargetMode="External"/><Relationship Id="rId442" Type="http://schemas.openxmlformats.org/officeDocument/2006/relationships/hyperlink" Target="https://en.wikipedia.org/wiki/Pierre_Cartier_(jeweler)" TargetMode="External"/><Relationship Id="rId463" Type="http://schemas.openxmlformats.org/officeDocument/2006/relationships/hyperlink" Target="https://en.wikipedia.org/wiki/Abdul_Hamid_II" TargetMode="External"/><Relationship Id="rId484" Type="http://schemas.openxmlformats.org/officeDocument/2006/relationships/hyperlink" Target="https://en.wikipedia.org/wiki/Marie_Antoinette" TargetMode="External"/><Relationship Id="rId519" Type="http://schemas.openxmlformats.org/officeDocument/2006/relationships/hyperlink" Target="https://en.wikipedia.org/wiki/Ray_tracing_(physics)" TargetMode="External"/><Relationship Id="rId670" Type="http://schemas.openxmlformats.org/officeDocument/2006/relationships/hyperlink" Target="https://en.wikipedia.org/wiki/Special:BookSources/0-9659410-1-9" TargetMode="External"/><Relationship Id="rId116" Type="http://schemas.openxmlformats.org/officeDocument/2006/relationships/hyperlink" Target="https://en.wikipedia.org/wiki/Associated_Press" TargetMode="External"/><Relationship Id="rId137" Type="http://schemas.openxmlformats.org/officeDocument/2006/relationships/hyperlink" Target="https://en.wikipedia.org/wiki/India" TargetMode="External"/><Relationship Id="rId158" Type="http://schemas.openxmlformats.org/officeDocument/2006/relationships/hyperlink" Target="https://en.wikipedia.org/wiki/Letters_patent" TargetMode="External"/><Relationship Id="rId302" Type="http://schemas.openxmlformats.org/officeDocument/2006/relationships/hyperlink" Target="https://en.wikipedia.org/wiki/Hope_Diamond" TargetMode="External"/><Relationship Id="rId323" Type="http://schemas.openxmlformats.org/officeDocument/2006/relationships/hyperlink" Target="https://en.wikipedia.org/wiki/Hope_Diamond" TargetMode="External"/><Relationship Id="rId344" Type="http://schemas.openxmlformats.org/officeDocument/2006/relationships/hyperlink" Target="https://en.wikipedia.org/wiki/Hope_Diamond" TargetMode="External"/><Relationship Id="rId530" Type="http://schemas.openxmlformats.org/officeDocument/2006/relationships/hyperlink" Target="https://en.wikipedia.org/wiki/Hope_Diamond" TargetMode="External"/><Relationship Id="rId691" Type="http://schemas.openxmlformats.org/officeDocument/2006/relationships/hyperlink" Target="https://en.wikipedia.org/wiki/Brian_Dunning_(author)" TargetMode="External"/><Relationship Id="rId20" Type="http://schemas.openxmlformats.org/officeDocument/2006/relationships/hyperlink" Target="https://en.wikipedia.org/wiki/India" TargetMode="External"/><Relationship Id="rId41" Type="http://schemas.openxmlformats.org/officeDocument/2006/relationships/hyperlink" Target="https://en.wikipedia.org/wiki/Hope_Diamond" TargetMode="External"/><Relationship Id="rId62" Type="http://schemas.openxmlformats.org/officeDocument/2006/relationships/hyperlink" Target="https://en.wikipedia.org/wiki/Hope_Diamond" TargetMode="External"/><Relationship Id="rId83" Type="http://schemas.openxmlformats.org/officeDocument/2006/relationships/hyperlink" Target="https://en.wikipedia.org/wiki/Hope_Diamond" TargetMode="External"/><Relationship Id="rId179" Type="http://schemas.openxmlformats.org/officeDocument/2006/relationships/image" Target="media/image14.jpeg"/><Relationship Id="rId365" Type="http://schemas.openxmlformats.org/officeDocument/2006/relationships/hyperlink" Target="https://en.wikipedia.org/wiki/Hope_Diamond" TargetMode="External"/><Relationship Id="rId386" Type="http://schemas.openxmlformats.org/officeDocument/2006/relationships/hyperlink" Target="https://en.wikipedia.org/wiki/Hope_Diamond" TargetMode="External"/><Relationship Id="rId551" Type="http://schemas.openxmlformats.org/officeDocument/2006/relationships/hyperlink" Target="https://en.wikipedia.org/wiki/Galerie_d%27Apollon" TargetMode="External"/><Relationship Id="rId572" Type="http://schemas.openxmlformats.org/officeDocument/2006/relationships/hyperlink" Target="https://en.wikipedia.org/wiki/Portal:Minerals" TargetMode="External"/><Relationship Id="rId593" Type="http://schemas.openxmlformats.org/officeDocument/2006/relationships/hyperlink" Target="http://www.si.edu/Encyclopedia_SI/nmnh/hope.htm" TargetMode="External"/><Relationship Id="rId607" Type="http://schemas.openxmlformats.org/officeDocument/2006/relationships/hyperlink" Target="https://www.sciencedaily.com/releases/2011/10/111017155714.htm" TargetMode="External"/><Relationship Id="rId628" Type="http://schemas.openxmlformats.org/officeDocument/2006/relationships/hyperlink" Target="https://www.pbs.org/treasuresoftheworld/a_nav/hope_nav/hnav_level_1/1_past_hopfrm.html" TargetMode="External"/><Relationship Id="rId649" Type="http://schemas.openxmlformats.org/officeDocument/2006/relationships/hyperlink" Target="https://www.npr.org/templates/story/story.php?storyId=112116481" TargetMode="External"/><Relationship Id="rId190" Type="http://schemas.openxmlformats.org/officeDocument/2006/relationships/hyperlink" Target="https://en.wikipedia.org/wiki/Hope_Diamond" TargetMode="External"/><Relationship Id="rId204" Type="http://schemas.openxmlformats.org/officeDocument/2006/relationships/hyperlink" Target="https://en.wikipedia.org/wiki/Hope_Diamond" TargetMode="External"/><Relationship Id="rId225" Type="http://schemas.openxmlformats.org/officeDocument/2006/relationships/hyperlink" Target="https://en.wikipedia.org/wiki/John_Francillon" TargetMode="External"/><Relationship Id="rId246" Type="http://schemas.openxmlformats.org/officeDocument/2006/relationships/hyperlink" Target="https://en.wikipedia.org/wiki/Royal_Archives" TargetMode="External"/><Relationship Id="rId267" Type="http://schemas.openxmlformats.org/officeDocument/2006/relationships/hyperlink" Target="https://en.wikipedia.org/wiki/Hope_Diamond" TargetMode="External"/><Relationship Id="rId288" Type="http://schemas.openxmlformats.org/officeDocument/2006/relationships/hyperlink" Target="https://en.wikipedia.org/wiki/Hope_Diamond" TargetMode="External"/><Relationship Id="rId411" Type="http://schemas.openxmlformats.org/officeDocument/2006/relationships/hyperlink" Target="https://en.wikipedia.org/wiki/File:HopeDiamond.JPG" TargetMode="External"/><Relationship Id="rId432" Type="http://schemas.openxmlformats.org/officeDocument/2006/relationships/hyperlink" Target="https://en.wikipedia.org/wiki/Hope_Diamond" TargetMode="External"/><Relationship Id="rId453" Type="http://schemas.openxmlformats.org/officeDocument/2006/relationships/hyperlink" Target="https://en.wikipedia.org/wiki/Hope_Diamond" TargetMode="External"/><Relationship Id="rId474" Type="http://schemas.openxmlformats.org/officeDocument/2006/relationships/hyperlink" Target="https://en.wikipedia.org/wiki/Hope_Diamond" TargetMode="External"/><Relationship Id="rId509" Type="http://schemas.openxmlformats.org/officeDocument/2006/relationships/hyperlink" Target="https://en.wikipedia.org/wiki/Hope_Diamond" TargetMode="External"/><Relationship Id="rId660" Type="http://schemas.openxmlformats.org/officeDocument/2006/relationships/hyperlink" Target="http://paperspast.natlib.govt.nz/cgi-bin/paperspast?a=d&amp;d=HBH18880425.2.17" TargetMode="External"/><Relationship Id="rId106" Type="http://schemas.openxmlformats.org/officeDocument/2006/relationships/hyperlink" Target="https://en.wikipedia.org/wiki/Hope_Diamond" TargetMode="External"/><Relationship Id="rId127" Type="http://schemas.openxmlformats.org/officeDocument/2006/relationships/hyperlink" Target="https://en.wikipedia.org/wiki/Carbon" TargetMode="External"/><Relationship Id="rId313" Type="http://schemas.openxmlformats.org/officeDocument/2006/relationships/hyperlink" Target="https://en.wikipedia.org/wiki/Hope_Diamond" TargetMode="External"/><Relationship Id="rId495" Type="http://schemas.openxmlformats.org/officeDocument/2006/relationships/hyperlink" Target="https://en.wikipedia.org/wiki/Francis_Pelham-Clinton-Hope,_8th_Duke_of_Newcastle-under-Lyne" TargetMode="External"/><Relationship Id="rId681" Type="http://schemas.openxmlformats.org/officeDocument/2006/relationships/hyperlink" Target="https://www.worldcat.org/oclc/977677942" TargetMode="External"/><Relationship Id="rId10" Type="http://schemas.openxmlformats.org/officeDocument/2006/relationships/image" Target="media/image4.png"/><Relationship Id="rId31" Type="http://schemas.openxmlformats.org/officeDocument/2006/relationships/hyperlink" Target="https://en.wikipedia.org/wiki/Harry_Winston" TargetMode="External"/><Relationship Id="rId52" Type="http://schemas.openxmlformats.org/officeDocument/2006/relationships/hyperlink" Target="https://en.wikipedia.org/wiki/Hope_Diamond" TargetMode="External"/><Relationship Id="rId73" Type="http://schemas.openxmlformats.org/officeDocument/2006/relationships/hyperlink" Target="https://en.wikipedia.org/wiki/Hope_Diamond" TargetMode="External"/><Relationship Id="rId94" Type="http://schemas.openxmlformats.org/officeDocument/2006/relationships/hyperlink" Target="https://en.wikipedia.org/wiki/Sapphire" TargetMode="External"/><Relationship Id="rId148" Type="http://schemas.openxmlformats.org/officeDocument/2006/relationships/hyperlink" Target="https://en.wikipedia.org/wiki/Hope_Diamond" TargetMode="External"/><Relationship Id="rId169" Type="http://schemas.openxmlformats.org/officeDocument/2006/relationships/hyperlink" Target="https://en.wikipedia.org/wiki/Hope_Diamond" TargetMode="External"/><Relationship Id="rId334" Type="http://schemas.openxmlformats.org/officeDocument/2006/relationships/hyperlink" Target="https://en.wikipedia.org/wiki/National_Museum_of_Natural_History" TargetMode="External"/><Relationship Id="rId355" Type="http://schemas.openxmlformats.org/officeDocument/2006/relationships/hyperlink" Target="https://en.wikipedia.org/wiki/Hope_Diamond" TargetMode="External"/><Relationship Id="rId376" Type="http://schemas.openxmlformats.org/officeDocument/2006/relationships/hyperlink" Target="https://en.wikipedia.org/wiki/Hope_Diamond" TargetMode="External"/><Relationship Id="rId397" Type="http://schemas.openxmlformats.org/officeDocument/2006/relationships/hyperlink" Target="https://en.wikipedia.org/wiki/Abdul_Hamid_II" TargetMode="External"/><Relationship Id="rId520" Type="http://schemas.openxmlformats.org/officeDocument/2006/relationships/hyperlink" Target="https://en.wikipedia.org/wiki/Optical_spectroscopy" TargetMode="External"/><Relationship Id="rId541" Type="http://schemas.openxmlformats.org/officeDocument/2006/relationships/hyperlink" Target="https://en.wikipedia.org/wiki/Hope_Diamond" TargetMode="External"/><Relationship Id="rId562" Type="http://schemas.openxmlformats.org/officeDocument/2006/relationships/hyperlink" Target="https://en.wikipedia.org/wiki/File:Diamantbleu.gif" TargetMode="External"/><Relationship Id="rId583" Type="http://schemas.openxmlformats.org/officeDocument/2006/relationships/hyperlink" Target="https://en.wikipedia.org/wiki/New_York_Times" TargetMode="External"/><Relationship Id="rId618" Type="http://schemas.openxmlformats.org/officeDocument/2006/relationships/hyperlink" Target="https://web.archive.org/web/20140701095543/http:/mineralsciences.si.edu/abstracts/farges.htm" TargetMode="External"/><Relationship Id="rId639" Type="http://schemas.openxmlformats.org/officeDocument/2006/relationships/hyperlink" Target="https://web.archive.org/web/20090826234212/http:/www.smithsonianchannel.com/site/smithsonian/hope_winston.html" TargetMode="External"/><Relationship Id="rId4" Type="http://schemas.openxmlformats.org/officeDocument/2006/relationships/settings" Target="settings.xml"/><Relationship Id="rId180" Type="http://schemas.openxmlformats.org/officeDocument/2006/relationships/hyperlink" Target="https://en.wikipedia.org/wiki/Marie_Antoinette" TargetMode="External"/><Relationship Id="rId215" Type="http://schemas.openxmlformats.org/officeDocument/2006/relationships/hyperlink" Target="https://en.wikipedia.org/wiki/London" TargetMode="External"/><Relationship Id="rId236" Type="http://schemas.openxmlformats.org/officeDocument/2006/relationships/hyperlink" Target="https://en.wikipedia.org/wiki/File:George_IV_1821_color.jpg" TargetMode="External"/><Relationship Id="rId257" Type="http://schemas.openxmlformats.org/officeDocument/2006/relationships/hyperlink" Target="https://en.wikipedia.org/wiki/Ball_(dance)" TargetMode="External"/><Relationship Id="rId278" Type="http://schemas.openxmlformats.org/officeDocument/2006/relationships/image" Target="media/image17.jpeg"/><Relationship Id="rId401" Type="http://schemas.openxmlformats.org/officeDocument/2006/relationships/hyperlink" Target="https://en.wikipedia.org/wiki/Pierre_Cartier_(jeweler)" TargetMode="External"/><Relationship Id="rId422" Type="http://schemas.openxmlformats.org/officeDocument/2006/relationships/hyperlink" Target="https://en.wikipedia.org/wiki/Vishnu" TargetMode="External"/><Relationship Id="rId443" Type="http://schemas.openxmlformats.org/officeDocument/2006/relationships/hyperlink" Target="https://en.wikipedia.org/wiki/Hope_Diamond" TargetMode="External"/><Relationship Id="rId464" Type="http://schemas.openxmlformats.org/officeDocument/2006/relationships/hyperlink" Target="https://en.wikipedia.org/wiki/Hope_Diamond" TargetMode="External"/><Relationship Id="rId650" Type="http://schemas.openxmlformats.org/officeDocument/2006/relationships/hyperlink" Target="https://www.washingtonpost.com/archive/lifestyle/1997/09/29/hope-despair-the-curse-of-the-diamond/4775e88a-7423-4655-bd52-76890b9c2f94/" TargetMode="External"/><Relationship Id="rId303" Type="http://schemas.openxmlformats.org/officeDocument/2006/relationships/hyperlink" Target="https://en.wikipedia.org/wiki/New_York_Times" TargetMode="External"/><Relationship Id="rId485" Type="http://schemas.openxmlformats.org/officeDocument/2006/relationships/hyperlink" Target="https://en.wikipedia.org/wiki/Hope_Diamond" TargetMode="External"/><Relationship Id="rId692" Type="http://schemas.openxmlformats.org/officeDocument/2006/relationships/hyperlink" Target="https://skeptoid.com/episodes/4499" TargetMode="External"/><Relationship Id="rId42" Type="http://schemas.openxmlformats.org/officeDocument/2006/relationships/hyperlink" Target="https://en.wikipedia.org/wiki/Hope_Diamond" TargetMode="External"/><Relationship Id="rId84" Type="http://schemas.openxmlformats.org/officeDocument/2006/relationships/hyperlink" Target="https://en.wikipedia.org/wiki/Hope_Diamond" TargetMode="External"/><Relationship Id="rId138" Type="http://schemas.openxmlformats.org/officeDocument/2006/relationships/hyperlink" Target="https://en.wikipedia.org/wiki/Kollur_mine" TargetMode="External"/><Relationship Id="rId345" Type="http://schemas.openxmlformats.org/officeDocument/2006/relationships/hyperlink" Target="https://en.wikipedia.org/wiki/National_Museum_of_Natural_History" TargetMode="External"/><Relationship Id="rId387" Type="http://schemas.openxmlformats.org/officeDocument/2006/relationships/hyperlink" Target="https://en.wikipedia.org/wiki/Hope_Diamond" TargetMode="External"/><Relationship Id="rId510" Type="http://schemas.openxmlformats.org/officeDocument/2006/relationships/hyperlink" Target="https://en.wikipedia.org/wiki/Hope_Diamond" TargetMode="External"/><Relationship Id="rId552" Type="http://schemas.openxmlformats.org/officeDocument/2006/relationships/hyperlink" Target="https://en.wikipedia.org/wiki/Gold" TargetMode="External"/><Relationship Id="rId594" Type="http://schemas.openxmlformats.org/officeDocument/2006/relationships/hyperlink" Target="http://www.france24.com/en/20101120-storied-hope-diamond-gets-new-necklace" TargetMode="External"/><Relationship Id="rId608" Type="http://schemas.openxmlformats.org/officeDocument/2006/relationships/hyperlink" Target="http://www.mnh.si.edu/earth/text/2_1_1_2.html" TargetMode="External"/><Relationship Id="rId191" Type="http://schemas.openxmlformats.org/officeDocument/2006/relationships/hyperlink" Target="https://en.wikipedia.org/wiki/Louis_XVI_of_France" TargetMode="External"/><Relationship Id="rId205" Type="http://schemas.openxmlformats.org/officeDocument/2006/relationships/hyperlink" Target="https://en.wikipedia.org/wiki/Hope_Diamond" TargetMode="External"/><Relationship Id="rId247" Type="http://schemas.openxmlformats.org/officeDocument/2006/relationships/hyperlink" Target="https://en.wikipedia.org/wiki/Hope_Diamond" TargetMode="External"/><Relationship Id="rId412" Type="http://schemas.openxmlformats.org/officeDocument/2006/relationships/image" Target="media/image22.jpeg"/><Relationship Id="rId107" Type="http://schemas.openxmlformats.org/officeDocument/2006/relationships/hyperlink" Target="https://en.wikipedia.org/wiki/File:Hope_Diamond_Closeup.jpg" TargetMode="External"/><Relationship Id="rId289" Type="http://schemas.openxmlformats.org/officeDocument/2006/relationships/hyperlink" Target="https://en.wikipedia.org/wiki/Franc" TargetMode="External"/><Relationship Id="rId454" Type="http://schemas.openxmlformats.org/officeDocument/2006/relationships/hyperlink" Target="https://en.wikipedia.org/wiki/The_New_York_Times" TargetMode="External"/><Relationship Id="rId496" Type="http://schemas.openxmlformats.org/officeDocument/2006/relationships/hyperlink" Target="https://en.wikipedia.org/wiki/Hope_Diamond" TargetMode="External"/><Relationship Id="rId661" Type="http://schemas.openxmlformats.org/officeDocument/2006/relationships/hyperlink" Target="http://mineralsciences.si.edu/collections/hope/details/the-misfortunes-of-selim-habib.htm" TargetMode="External"/><Relationship Id="rId11" Type="http://schemas.openxmlformats.org/officeDocument/2006/relationships/image" Target="media/image5.jpeg"/><Relationship Id="rId53" Type="http://schemas.openxmlformats.org/officeDocument/2006/relationships/hyperlink" Target="https://en.wikipedia.org/wiki/Hope_Diamond" TargetMode="External"/><Relationship Id="rId149" Type="http://schemas.openxmlformats.org/officeDocument/2006/relationships/hyperlink" Target="https://en.wikipedia.org/wiki/Hope_Diamond" TargetMode="External"/><Relationship Id="rId314" Type="http://schemas.openxmlformats.org/officeDocument/2006/relationships/hyperlink" Target="https://en.wikipedia.org/wiki/The_New_York_Times" TargetMode="External"/><Relationship Id="rId356" Type="http://schemas.openxmlformats.org/officeDocument/2006/relationships/hyperlink" Target="https://en.wikipedia.org/wiki/Gemological_Institute_of_America" TargetMode="External"/><Relationship Id="rId398" Type="http://schemas.openxmlformats.org/officeDocument/2006/relationships/hyperlink" Target="https://en.wikipedia.org/wiki/Hope_Diamond" TargetMode="External"/><Relationship Id="rId521" Type="http://schemas.openxmlformats.org/officeDocument/2006/relationships/hyperlink" Target="https://en.wikipedia.org/wiki/Mus%C3%A9um_national_d%27histoire_naturelle" TargetMode="External"/><Relationship Id="rId563" Type="http://schemas.openxmlformats.org/officeDocument/2006/relationships/image" Target="media/image25.gif"/><Relationship Id="rId619" Type="http://schemas.openxmlformats.org/officeDocument/2006/relationships/hyperlink" Target="http://mineralsciences.si.edu/abstracts/farges.htm" TargetMode="External"/><Relationship Id="rId95" Type="http://schemas.openxmlformats.org/officeDocument/2006/relationships/hyperlink" Target="https://en.wikipedia.org/wiki/Hope_Diamond" TargetMode="External"/><Relationship Id="rId160" Type="http://schemas.openxmlformats.org/officeDocument/2006/relationships/hyperlink" Target="https://en.wikipedia.org/wiki/Hope_Diamond" TargetMode="External"/><Relationship Id="rId216" Type="http://schemas.openxmlformats.org/officeDocument/2006/relationships/hyperlink" Target="https://en.wikipedia.org/wiki/Debtors%27_prison" TargetMode="External"/><Relationship Id="rId423" Type="http://schemas.openxmlformats.org/officeDocument/2006/relationships/hyperlink" Target="https://en.wikipedia.org/wiki/Curse_of_the_Pharaohs" TargetMode="External"/><Relationship Id="rId258" Type="http://schemas.openxmlformats.org/officeDocument/2006/relationships/hyperlink" Target="https://en.wikipedia.org/wiki/Hope_Diamond" TargetMode="External"/><Relationship Id="rId465" Type="http://schemas.openxmlformats.org/officeDocument/2006/relationships/hyperlink" Target="https://en.wikipedia.org/wiki/Hope_Diamond" TargetMode="External"/><Relationship Id="rId630" Type="http://schemas.openxmlformats.org/officeDocument/2006/relationships/hyperlink" Target="https://query.nytimes.com/gst/abstract.html?res=F00C17FB3C5813738DDDAA0894DA405B828DF1D3" TargetMode="External"/><Relationship Id="rId672" Type="http://schemas.openxmlformats.org/officeDocument/2006/relationships/hyperlink" Target="https://en.wikipedia.org/wiki/Special:BookSources/0-380-76222-6" TargetMode="External"/><Relationship Id="rId22" Type="http://schemas.openxmlformats.org/officeDocument/2006/relationships/hyperlink" Target="https://en.wikipedia.org/wiki/Golconda_Diamonds" TargetMode="External"/><Relationship Id="rId64" Type="http://schemas.openxmlformats.org/officeDocument/2006/relationships/hyperlink" Target="https://en.wikipedia.org/wiki/National_Museum_of_Natural_History" TargetMode="External"/><Relationship Id="rId118" Type="http://schemas.openxmlformats.org/officeDocument/2006/relationships/hyperlink" Target="https://en.wikipedia.org/wiki/Hope_Diamond" TargetMode="External"/><Relationship Id="rId325" Type="http://schemas.openxmlformats.org/officeDocument/2006/relationships/hyperlink" Target="https://en.wikipedia.org/wiki/File:Hope_Diamond_US_Mail_parcel-1958.jpg" TargetMode="External"/><Relationship Id="rId367" Type="http://schemas.openxmlformats.org/officeDocument/2006/relationships/hyperlink" Target="https://en.wikipedia.org/wiki/Jean-Baptiste_Tavernier" TargetMode="External"/><Relationship Id="rId532" Type="http://schemas.openxmlformats.org/officeDocument/2006/relationships/hyperlink" Target="https://en.wikipedia.org/wiki/Hope_Diamond" TargetMode="External"/><Relationship Id="rId574" Type="http://schemas.openxmlformats.org/officeDocument/2006/relationships/hyperlink" Target="https://en.wikipedia.org/wiki/Crown_Jewels_of_the_United_Kingdom" TargetMode="External"/><Relationship Id="rId171" Type="http://schemas.openxmlformats.org/officeDocument/2006/relationships/hyperlink" Target="https://en.wikipedia.org/wiki/Hope_Diamond" TargetMode="External"/><Relationship Id="rId227" Type="http://schemas.openxmlformats.org/officeDocument/2006/relationships/hyperlink" Target="https://en.wikipedia.org/wiki/Hope_Diamond" TargetMode="External"/><Relationship Id="rId269" Type="http://schemas.openxmlformats.org/officeDocument/2006/relationships/hyperlink" Target="https://en.wikipedia.org/wiki/Hope_Diamond" TargetMode="External"/><Relationship Id="rId434" Type="http://schemas.openxmlformats.org/officeDocument/2006/relationships/hyperlink" Target="https://en.wikipedia.org/wiki/Madame_de_Montespan" TargetMode="External"/><Relationship Id="rId476" Type="http://schemas.openxmlformats.org/officeDocument/2006/relationships/hyperlink" Target="https://en.wikipedia.org/wiki/Hope_Diamond" TargetMode="External"/><Relationship Id="rId641" Type="http://schemas.openxmlformats.org/officeDocument/2006/relationships/hyperlink" Target="https://www.nytimes.com/2008/04/06/us/06SWITZER.html" TargetMode="External"/><Relationship Id="rId683" Type="http://schemas.openxmlformats.org/officeDocument/2006/relationships/hyperlink" Target="https://en.wikipedia.org/wiki/Special:BookSources/0-9728223-8-0" TargetMode="External"/><Relationship Id="rId33" Type="http://schemas.openxmlformats.org/officeDocument/2006/relationships/image" Target="media/image8.wmf"/><Relationship Id="rId129" Type="http://schemas.openxmlformats.org/officeDocument/2006/relationships/hyperlink" Target="https://en.wikipedia.org/wiki/Kimberlite" TargetMode="External"/><Relationship Id="rId280" Type="http://schemas.openxmlformats.org/officeDocument/2006/relationships/hyperlink" Target="https://en.wikipedia.org/wiki/The_New_York_Times" TargetMode="External"/><Relationship Id="rId336" Type="http://schemas.openxmlformats.org/officeDocument/2006/relationships/hyperlink" Target="https://en.wikipedia.org/wiki/Hope_Diamond" TargetMode="External"/><Relationship Id="rId501" Type="http://schemas.openxmlformats.org/officeDocument/2006/relationships/hyperlink" Target="https://en.wikipedia.org/wiki/Pierre_Cartier_(jeweler)" TargetMode="External"/><Relationship Id="rId543" Type="http://schemas.openxmlformats.org/officeDocument/2006/relationships/hyperlink" Target="https://en.wikipedia.org/wiki/Hope_Diamond" TargetMode="External"/><Relationship Id="rId75" Type="http://schemas.openxmlformats.org/officeDocument/2006/relationships/hyperlink" Target="https://en.wikipedia.org/wiki/Hope_Diamond" TargetMode="External"/><Relationship Id="rId140" Type="http://schemas.openxmlformats.org/officeDocument/2006/relationships/hyperlink" Target="https://en.wikipedia.org/wiki/Andhra_Pradesh" TargetMode="External"/><Relationship Id="rId182" Type="http://schemas.openxmlformats.org/officeDocument/2006/relationships/hyperlink" Target="https://en.wikipedia.org/wiki/Place_de_la_Concorde" TargetMode="External"/><Relationship Id="rId378" Type="http://schemas.openxmlformats.org/officeDocument/2006/relationships/hyperlink" Target="https://en.wikipedia.org/wiki/Hope_Diamond" TargetMode="External"/><Relationship Id="rId403" Type="http://schemas.openxmlformats.org/officeDocument/2006/relationships/hyperlink" Target="https://en.wikipedia.org/wiki/Evalyn_Walsh_McLean" TargetMode="External"/><Relationship Id="rId585" Type="http://schemas.openxmlformats.org/officeDocument/2006/relationships/hyperlink" Target="https://www.theguardian.com/world/2007/aug/28/southafrica.davidberesford" TargetMode="External"/><Relationship Id="rId6" Type="http://schemas.openxmlformats.org/officeDocument/2006/relationships/hyperlink" Target="https://en.wikipedia.org/wiki/Hope_Diamond" TargetMode="External"/><Relationship Id="rId238" Type="http://schemas.openxmlformats.org/officeDocument/2006/relationships/hyperlink" Target="https://en.wikipedia.org/wiki/George_IV_of_the_United_Kingdom" TargetMode="External"/><Relationship Id="rId445" Type="http://schemas.openxmlformats.org/officeDocument/2006/relationships/hyperlink" Target="https://en.wikipedia.org/wiki/The_Moonstone" TargetMode="External"/><Relationship Id="rId487" Type="http://schemas.openxmlformats.org/officeDocument/2006/relationships/hyperlink" Target="https://en.wikipedia.org/wiki/Hope_Diamond" TargetMode="External"/><Relationship Id="rId610" Type="http://schemas.openxmlformats.org/officeDocument/2006/relationships/hyperlink" Target="https://en.wikipedia.org/wiki/Special:BookSources/0-521-80904-5" TargetMode="External"/><Relationship Id="rId652" Type="http://schemas.openxmlformats.org/officeDocument/2006/relationships/hyperlink" Target="https://www.independent.co.uk/news/uk/home-news/curse-of-the-mummys-tomb-invented-by-victorian-writers-626787.html" TargetMode="External"/><Relationship Id="rId694" Type="http://schemas.openxmlformats.org/officeDocument/2006/relationships/fontTable" Target="fontTable.xml"/><Relationship Id="rId291" Type="http://schemas.openxmlformats.org/officeDocument/2006/relationships/hyperlink" Target="https://en.wikipedia.org/wiki/Hope_Diamond" TargetMode="External"/><Relationship Id="rId305" Type="http://schemas.openxmlformats.org/officeDocument/2006/relationships/hyperlink" Target="https://en.wikipedia.org/wiki/Hope_Diamond" TargetMode="External"/><Relationship Id="rId347" Type="http://schemas.openxmlformats.org/officeDocument/2006/relationships/hyperlink" Target="https://en.wikipedia.org/wiki/Hope_Diamond" TargetMode="External"/><Relationship Id="rId512" Type="http://schemas.openxmlformats.org/officeDocument/2006/relationships/hyperlink" Target="https://en.wikipedia.org/wiki/Mus%C3%A9um_national_d%27histoire_naturelle" TargetMode="External"/><Relationship Id="rId44" Type="http://schemas.openxmlformats.org/officeDocument/2006/relationships/hyperlink" Target="https://en.wikipedia.org/wiki/Hope_Diamond" TargetMode="External"/><Relationship Id="rId86" Type="http://schemas.openxmlformats.org/officeDocument/2006/relationships/hyperlink" Target="https://en.wikipedia.org/wiki/Blue_diamonds" TargetMode="External"/><Relationship Id="rId151" Type="http://schemas.openxmlformats.org/officeDocument/2006/relationships/hyperlink" Target="https://en.wikipedia.org/wiki/Richard_Kurin" TargetMode="External"/><Relationship Id="rId389" Type="http://schemas.openxmlformats.org/officeDocument/2006/relationships/hyperlink" Target="https://en.wikipedia.org/wiki/Hope_Diamond" TargetMode="External"/><Relationship Id="rId554" Type="http://schemas.openxmlformats.org/officeDocument/2006/relationships/hyperlink" Target="https://en.wiktionary.org/wiki/matrix" TargetMode="External"/><Relationship Id="rId596" Type="http://schemas.openxmlformats.org/officeDocument/2006/relationships/hyperlink" Target="https://query.nytimes.com/gst/abstract.html?res=F30813F63C5517738DDDA00A94D9405B818DF1D3" TargetMode="External"/><Relationship Id="rId193" Type="http://schemas.openxmlformats.org/officeDocument/2006/relationships/hyperlink" Target="https://en.wikipedia.org/wiki/Marie_Antoinette" TargetMode="External"/><Relationship Id="rId207" Type="http://schemas.openxmlformats.org/officeDocument/2006/relationships/hyperlink" Target="https://en.wikipedia.org/wiki/Lead" TargetMode="External"/><Relationship Id="rId249" Type="http://schemas.openxmlformats.org/officeDocument/2006/relationships/hyperlink" Target="https://en.wikipedia.org/wiki/Hope_Diamond" TargetMode="External"/><Relationship Id="rId414" Type="http://schemas.openxmlformats.org/officeDocument/2006/relationships/image" Target="media/image23.jpeg"/><Relationship Id="rId456" Type="http://schemas.openxmlformats.org/officeDocument/2006/relationships/hyperlink" Target="https://en.wikipedia.org/wiki/Athenais_de_Montespan" TargetMode="External"/><Relationship Id="rId498" Type="http://schemas.openxmlformats.org/officeDocument/2006/relationships/hyperlink" Target="https://en.wikipedia.org/wiki/May_Yoh%C3%A9" TargetMode="External"/><Relationship Id="rId621" Type="http://schemas.openxmlformats.org/officeDocument/2006/relationships/hyperlink" Target="https://query.nytimes.com/gst/abstract.html?res=FA0F11FF355A15738DDDA00894DA405B818DF1D3" TargetMode="External"/><Relationship Id="rId663" Type="http://schemas.openxmlformats.org/officeDocument/2006/relationships/hyperlink" Target="https://web.archive.org/web/20110720221321/http:/foifoif.free.fr/41AE1384-2E13-4BB9-93CB-4202C2C16DAC_files/presse.pdf" TargetMode="External"/><Relationship Id="rId13" Type="http://schemas.openxmlformats.org/officeDocument/2006/relationships/image" Target="media/image7.jpeg"/><Relationship Id="rId109" Type="http://schemas.openxmlformats.org/officeDocument/2006/relationships/hyperlink" Target="https://en.wikipedia.org/wiki/Chemical_formula" TargetMode="External"/><Relationship Id="rId260" Type="http://schemas.openxmlformats.org/officeDocument/2006/relationships/hyperlink" Target="https://en.wikipedia.org/wiki/Great_Exhibition" TargetMode="External"/><Relationship Id="rId316" Type="http://schemas.openxmlformats.org/officeDocument/2006/relationships/hyperlink" Target="https://en.wikipedia.org/wiki/Trustee" TargetMode="External"/><Relationship Id="rId523" Type="http://schemas.openxmlformats.org/officeDocument/2006/relationships/hyperlink" Target="https://en.wikipedia.org/wiki/Ren%C3%A9_Just_Ha%C3%BCy" TargetMode="External"/><Relationship Id="rId55" Type="http://schemas.openxmlformats.org/officeDocument/2006/relationships/image" Target="media/image9.jpeg"/><Relationship Id="rId97" Type="http://schemas.openxmlformats.org/officeDocument/2006/relationships/hyperlink" Target="https://en.wikipedia.org/wiki/Hope_Diamond" TargetMode="External"/><Relationship Id="rId120" Type="http://schemas.openxmlformats.org/officeDocument/2006/relationships/hyperlink" Target="https://en.wikipedia.org/wiki/Associated_Press" TargetMode="External"/><Relationship Id="rId358" Type="http://schemas.openxmlformats.org/officeDocument/2006/relationships/hyperlink" Target="https://en.wikipedia.org/wiki/Tristimulus_colorimeter" TargetMode="External"/><Relationship Id="rId565" Type="http://schemas.openxmlformats.org/officeDocument/2006/relationships/hyperlink" Target="https://en.wikipedia.org/wiki/File:Presentation.png" TargetMode="External"/><Relationship Id="rId162" Type="http://schemas.openxmlformats.org/officeDocument/2006/relationships/image" Target="media/image13.jpeg"/><Relationship Id="rId218" Type="http://schemas.openxmlformats.org/officeDocument/2006/relationships/hyperlink" Target="https://en.wikipedia.org/wiki/Charles_William_Ferdinand,_Duke_of_Brunswick" TargetMode="External"/><Relationship Id="rId425" Type="http://schemas.openxmlformats.org/officeDocument/2006/relationships/hyperlink" Target="https://en.wikipedia.org/wiki/The_New_York_Times" TargetMode="External"/><Relationship Id="rId467" Type="http://schemas.openxmlformats.org/officeDocument/2006/relationships/hyperlink" Target="https://en.wikipedia.org/wiki/Australia" TargetMode="External"/><Relationship Id="rId632" Type="http://schemas.openxmlformats.org/officeDocument/2006/relationships/hyperlink" Target="https://news.google.com/newspapers?id=bAgtAAAAIBAJ&amp;pg=6186,229769&amp;dq=stork+club" TargetMode="External"/><Relationship Id="rId271" Type="http://schemas.openxmlformats.org/officeDocument/2006/relationships/hyperlink" Target="https://en.wikipedia.org/wiki/Hope_Diamond" TargetMode="External"/><Relationship Id="rId674" Type="http://schemas.openxmlformats.org/officeDocument/2006/relationships/hyperlink" Target="https://en.wikipedia.org/wiki/Special:BookSources/0-06-087351-5" TargetMode="External"/><Relationship Id="rId24" Type="http://schemas.openxmlformats.org/officeDocument/2006/relationships/hyperlink" Target="https://en.wikipedia.org/wiki/Hope_Diamond" TargetMode="External"/><Relationship Id="rId66" Type="http://schemas.openxmlformats.org/officeDocument/2006/relationships/hyperlink" Target="https://en.wikipedia.org/wiki/Boron" TargetMode="External"/><Relationship Id="rId131" Type="http://schemas.openxmlformats.org/officeDocument/2006/relationships/hyperlink" Target="https://en.wikipedia.org/wiki/File:Schets_van_de_ruwe_Hope_diamant_door_Tavernier.jpg" TargetMode="External"/><Relationship Id="rId327" Type="http://schemas.openxmlformats.org/officeDocument/2006/relationships/hyperlink" Target="https://en.wikipedia.org/wiki/Registered_mail" TargetMode="External"/><Relationship Id="rId369" Type="http://schemas.openxmlformats.org/officeDocument/2006/relationships/hyperlink" Target="https://en.wikipedia.org/wiki/Hope_Diamond" TargetMode="External"/><Relationship Id="rId534" Type="http://schemas.openxmlformats.org/officeDocument/2006/relationships/hyperlink" Target="https://en.wikipedia.org/wiki/Lapidary" TargetMode="External"/><Relationship Id="rId576" Type="http://schemas.openxmlformats.org/officeDocument/2006/relationships/hyperlink" Target="https://en.wikipedia.org/wiki/Hope_Diamond" TargetMode="External"/><Relationship Id="rId173" Type="http://schemas.openxmlformats.org/officeDocument/2006/relationships/hyperlink" Target="https://en.wikipedia.org/wiki/Hope_Diamond" TargetMode="External"/><Relationship Id="rId229" Type="http://schemas.openxmlformats.org/officeDocument/2006/relationships/hyperlink" Target="https://en.wikipedia.org/wiki/Hope_Diamond" TargetMode="External"/><Relationship Id="rId380" Type="http://schemas.openxmlformats.org/officeDocument/2006/relationships/hyperlink" Target="https://en.wikipedia.org/wiki/Hope_Diamond" TargetMode="External"/><Relationship Id="rId436" Type="http://schemas.openxmlformats.org/officeDocument/2006/relationships/hyperlink" Target="https://en.wikipedia.org/wiki/Marie_Th%C3%A9r%C3%A8se_Louise_of_Savoy,_Princesse_de_Lamballe" TargetMode="External"/><Relationship Id="rId601" Type="http://schemas.openxmlformats.org/officeDocument/2006/relationships/hyperlink" Target="https://en.wikipedia.org/wiki/ISBN_(identifier)" TargetMode="External"/><Relationship Id="rId643" Type="http://schemas.openxmlformats.org/officeDocument/2006/relationships/hyperlink" Target="https://www.nytimes.com/1988/02/02/us/washington-talk-briefing-new-smithsonian-gem.html" TargetMode="External"/><Relationship Id="rId240" Type="http://schemas.openxmlformats.org/officeDocument/2006/relationships/image" Target="media/image16.jpeg"/><Relationship Id="rId478" Type="http://schemas.openxmlformats.org/officeDocument/2006/relationships/hyperlink" Target="https://en.wikipedia.org/wiki/Hope_Diamond" TargetMode="External"/><Relationship Id="rId685" Type="http://schemas.openxmlformats.org/officeDocument/2006/relationships/hyperlink" Target="https://en.wikipedia.org/wiki/Special:BookSources/978-0-9728223-6-7" TargetMode="External"/><Relationship Id="rId35" Type="http://schemas.openxmlformats.org/officeDocument/2006/relationships/hyperlink" Target="https://en.wikipedia.org/wiki/Hope_Diamond" TargetMode="External"/><Relationship Id="rId77" Type="http://schemas.openxmlformats.org/officeDocument/2006/relationships/hyperlink" Target="https://en.wikipedia.org/wiki/Walnut" TargetMode="External"/><Relationship Id="rId100" Type="http://schemas.openxmlformats.org/officeDocument/2006/relationships/hyperlink" Target="https://en.wikipedia.org/wiki/Hope_Diamond" TargetMode="External"/><Relationship Id="rId282" Type="http://schemas.openxmlformats.org/officeDocument/2006/relationships/hyperlink" Target="https://en.wikipedia.org/wiki/Hope_Diamond" TargetMode="External"/><Relationship Id="rId338" Type="http://schemas.openxmlformats.org/officeDocument/2006/relationships/hyperlink" Target="https://en.wikipedia.org/wiki/Registered_mail" TargetMode="External"/><Relationship Id="rId503" Type="http://schemas.openxmlformats.org/officeDocument/2006/relationships/hyperlink" Target="https://en.wikipedia.org/wiki/Evalyn_Walsh_McLean" TargetMode="External"/><Relationship Id="rId545" Type="http://schemas.openxmlformats.org/officeDocument/2006/relationships/hyperlink" Target="https://en.wikipedia.org/wiki/Regent_Diamond" TargetMode="External"/><Relationship Id="rId587" Type="http://schemas.openxmlformats.org/officeDocument/2006/relationships/hyperlink" Target="https://abcnews.go.com/Technology/wireStory?id=4099419" TargetMode="External"/><Relationship Id="rId8" Type="http://schemas.openxmlformats.org/officeDocument/2006/relationships/image" Target="media/image2.jpeg"/><Relationship Id="rId142" Type="http://schemas.openxmlformats.org/officeDocument/2006/relationships/hyperlink" Target="https://en.wikipedia.org/wiki/Hope_Diamond" TargetMode="External"/><Relationship Id="rId184" Type="http://schemas.openxmlformats.org/officeDocument/2006/relationships/hyperlink" Target="https://en.wikipedia.org/wiki/Pendant" TargetMode="External"/><Relationship Id="rId391" Type="http://schemas.openxmlformats.org/officeDocument/2006/relationships/hyperlink" Target="https://en.wikipedia.org/wiki/Hope_Diamond" TargetMode="External"/><Relationship Id="rId405" Type="http://schemas.openxmlformats.org/officeDocument/2006/relationships/hyperlink" Target="https://en.wikipedia.org/wiki/Hope_Diamond" TargetMode="External"/><Relationship Id="rId447" Type="http://schemas.openxmlformats.org/officeDocument/2006/relationships/hyperlink" Target="https://en.wikipedia.org/wiki/Orloff_diamond" TargetMode="External"/><Relationship Id="rId612" Type="http://schemas.openxmlformats.org/officeDocument/2006/relationships/hyperlink" Target="https://en.wikipedia.org/wiki/Special:BookSources/0-415-15482-0" TargetMode="External"/><Relationship Id="rId251" Type="http://schemas.openxmlformats.org/officeDocument/2006/relationships/hyperlink" Target="https://en.wikipedia.org/wiki/Hope_Diamond" TargetMode="External"/><Relationship Id="rId489" Type="http://schemas.openxmlformats.org/officeDocument/2006/relationships/hyperlink" Target="https://en.wikipedia.org/wiki/Hope_Diamond" TargetMode="External"/><Relationship Id="rId654" Type="http://schemas.openxmlformats.org/officeDocument/2006/relationships/hyperlink" Target="https://en.wikipedia.org/wiki/The_Independent" TargetMode="External"/><Relationship Id="rId46" Type="http://schemas.openxmlformats.org/officeDocument/2006/relationships/hyperlink" Target="https://en.wikipedia.org/wiki/Hope_Diamond" TargetMode="External"/><Relationship Id="rId293" Type="http://schemas.openxmlformats.org/officeDocument/2006/relationships/image" Target="media/image18.png"/><Relationship Id="rId307" Type="http://schemas.openxmlformats.org/officeDocument/2006/relationships/hyperlink" Target="https://en.wikipedia.org/wiki/Hope_Diamond" TargetMode="External"/><Relationship Id="rId349" Type="http://schemas.openxmlformats.org/officeDocument/2006/relationships/hyperlink" Target="https://en.wikipedia.org/wiki/Hope_Diamond" TargetMode="External"/><Relationship Id="rId514" Type="http://schemas.openxmlformats.org/officeDocument/2006/relationships/hyperlink" Target="https://en.wikipedia.org/wiki/Hope_Diamond" TargetMode="External"/><Relationship Id="rId556" Type="http://schemas.openxmlformats.org/officeDocument/2006/relationships/hyperlink" Target="https://en.wikipedia.org/wiki/Hope_Diamond" TargetMode="External"/><Relationship Id="rId88" Type="http://schemas.openxmlformats.org/officeDocument/2006/relationships/hyperlink" Target="https://en.wikipedia.org/wiki/Saturation_(color_theory)" TargetMode="External"/><Relationship Id="rId111" Type="http://schemas.openxmlformats.org/officeDocument/2006/relationships/hyperlink" Target="https://en.wikipedia.org/wiki/Boron" TargetMode="External"/><Relationship Id="rId153" Type="http://schemas.openxmlformats.org/officeDocument/2006/relationships/hyperlink" Target="https://en.wikipedia.org/wiki/Louis_XIV_of_France" TargetMode="External"/><Relationship Id="rId195" Type="http://schemas.openxmlformats.org/officeDocument/2006/relationships/hyperlink" Target="https://en.wikipedia.org/wiki/Mathurin_Jacques_Brisson" TargetMode="External"/><Relationship Id="rId209" Type="http://schemas.openxmlformats.org/officeDocument/2006/relationships/hyperlink" Target="https://en.wikipedia.org/wiki/Computer-aided_design" TargetMode="External"/><Relationship Id="rId360" Type="http://schemas.openxmlformats.org/officeDocument/2006/relationships/hyperlink" Target="https://en.wikipedia.org/wiki/Tavernier_Blue" TargetMode="External"/><Relationship Id="rId416" Type="http://schemas.openxmlformats.org/officeDocument/2006/relationships/hyperlink" Target="https://en.wikipedia.org/wiki/Hope_Diamond" TargetMode="External"/><Relationship Id="rId598" Type="http://schemas.openxmlformats.org/officeDocument/2006/relationships/hyperlink" Target="http://www.canada.com/story_print.html?id=1f5933e7-add6-4bd8-a98a-b7edc1819129&amp;sponsor=" TargetMode="External"/><Relationship Id="rId220" Type="http://schemas.openxmlformats.org/officeDocument/2006/relationships/hyperlink" Target="https://en.wikipedia.org/wiki/Napoleon" TargetMode="External"/><Relationship Id="rId458" Type="http://schemas.openxmlformats.org/officeDocument/2006/relationships/hyperlink" Target="https://en.wikipedia.org/wiki/Louis_XIV_of_France" TargetMode="External"/><Relationship Id="rId623" Type="http://schemas.openxmlformats.org/officeDocument/2006/relationships/hyperlink" Target="http://mineralsciences.si.edu/abstracts/farges.htm" TargetMode="External"/><Relationship Id="rId665" Type="http://schemas.openxmlformats.org/officeDocument/2006/relationships/hyperlink" Target="https://en.wikipedia.org/wiki/Wikipedia:Manual_of_Style/Dates_and_numbers" TargetMode="External"/><Relationship Id="rId15" Type="http://schemas.openxmlformats.org/officeDocument/2006/relationships/hyperlink" Target="https://en.wikipedia.org/wiki/Boron" TargetMode="External"/><Relationship Id="rId57" Type="http://schemas.openxmlformats.org/officeDocument/2006/relationships/hyperlink" Target="https://en.wikipedia.org/wiki/Hope_Diamond" TargetMode="External"/><Relationship Id="rId262" Type="http://schemas.openxmlformats.org/officeDocument/2006/relationships/hyperlink" Target="https://en.wikipedia.org/wiki/Henry_Pelham-Clinton,_6th_Duke_of_Newcastle" TargetMode="External"/><Relationship Id="rId318" Type="http://schemas.openxmlformats.org/officeDocument/2006/relationships/hyperlink" Target="https://en.wikipedia.org/wiki/Harry_Winston" TargetMode="External"/><Relationship Id="rId525" Type="http://schemas.openxmlformats.org/officeDocument/2006/relationships/hyperlink" Target="https://en.wikipedia.org/wiki/Hope_Diamond" TargetMode="External"/><Relationship Id="rId567" Type="http://schemas.openxmlformats.org/officeDocument/2006/relationships/hyperlink" Target="https://en.wikipedia.org/wiki/Louis_XV_of_France" TargetMode="External"/><Relationship Id="rId99" Type="http://schemas.openxmlformats.org/officeDocument/2006/relationships/hyperlink" Target="https://en.wikipedia.org/wiki/Hope_Diamond" TargetMode="External"/><Relationship Id="rId122" Type="http://schemas.openxmlformats.org/officeDocument/2006/relationships/hyperlink" Target="https://en.wikipedia.org/wiki/Earth" TargetMode="External"/><Relationship Id="rId164" Type="http://schemas.openxmlformats.org/officeDocument/2006/relationships/hyperlink" Target="https://en.wikipedia.org/w/index.php?title=Pascal_Monney&amp;action=edit&amp;redlink=1" TargetMode="External"/><Relationship Id="rId371" Type="http://schemas.openxmlformats.org/officeDocument/2006/relationships/hyperlink" Target="https://en.wikipedia.org/wiki/Hope_Diamond" TargetMode="External"/><Relationship Id="rId427" Type="http://schemas.openxmlformats.org/officeDocument/2006/relationships/hyperlink" Target="https://en.wikipedia.org/wiki/Hope_Diamond" TargetMode="External"/><Relationship Id="rId469" Type="http://schemas.openxmlformats.org/officeDocument/2006/relationships/hyperlink" Target="https://en.wikipedia.org/wiki/Jean-Paul_Marat" TargetMode="External"/><Relationship Id="rId634" Type="http://schemas.openxmlformats.org/officeDocument/2006/relationships/hyperlink" Target="http://hwof.com/star/radio/clifton-fadiman/1225?switcher=true" TargetMode="External"/><Relationship Id="rId676" Type="http://schemas.openxmlformats.org/officeDocument/2006/relationships/hyperlink" Target="https://en.wikipedia.org/wiki/Special:BookSources/3940855537" TargetMode="External"/><Relationship Id="rId26" Type="http://schemas.openxmlformats.org/officeDocument/2006/relationships/hyperlink" Target="https://en.wikipedia.org/wiki/Diamond_cutting" TargetMode="External"/><Relationship Id="rId231" Type="http://schemas.openxmlformats.org/officeDocument/2006/relationships/hyperlink" Target="https://en.wikipedia.org/wiki/Hope_Diamond" TargetMode="External"/><Relationship Id="rId273" Type="http://schemas.openxmlformats.org/officeDocument/2006/relationships/hyperlink" Target="https://en.wikipedia.org/wiki/New_York_City" TargetMode="External"/><Relationship Id="rId329" Type="http://schemas.openxmlformats.org/officeDocument/2006/relationships/image" Target="media/image20.jpeg"/><Relationship Id="rId480" Type="http://schemas.openxmlformats.org/officeDocument/2006/relationships/hyperlink" Target="https://en.wikipedia.org/wiki/Hope_Diamond" TargetMode="External"/><Relationship Id="rId536" Type="http://schemas.openxmlformats.org/officeDocument/2006/relationships/hyperlink" Target="https://en.wikipedia.org/wiki/Great_Sapphire_of_Louis_XIV" TargetMode="External"/><Relationship Id="rId68" Type="http://schemas.openxmlformats.org/officeDocument/2006/relationships/hyperlink" Target="https://en.wikipedia.org/wiki/Ultraviolet" TargetMode="External"/><Relationship Id="rId133" Type="http://schemas.openxmlformats.org/officeDocument/2006/relationships/hyperlink" Target="https://en.wikipedia.org/wiki/File:SucherTavernierBlueReplicaRW.jpg" TargetMode="External"/><Relationship Id="rId175" Type="http://schemas.openxmlformats.org/officeDocument/2006/relationships/hyperlink" Target="https://en.wikipedia.org/wiki/Ribbon" TargetMode="External"/><Relationship Id="rId340" Type="http://schemas.openxmlformats.org/officeDocument/2006/relationships/hyperlink" Target="https://en.wikipedia.org/wiki/Hope_Diamond" TargetMode="External"/><Relationship Id="rId578" Type="http://schemas.openxmlformats.org/officeDocument/2006/relationships/hyperlink" Target="https://en.wikipedia.org/wiki/ISBN_(identifier)" TargetMode="External"/><Relationship Id="rId200" Type="http://schemas.openxmlformats.org/officeDocument/2006/relationships/hyperlink" Target="https://en.wikipedia.org/wiki/Hope_Diamond" TargetMode="External"/><Relationship Id="rId382" Type="http://schemas.openxmlformats.org/officeDocument/2006/relationships/hyperlink" Target="https://en.wikipedia.org/wiki/Daniel_Eliason" TargetMode="External"/><Relationship Id="rId438" Type="http://schemas.openxmlformats.org/officeDocument/2006/relationships/hyperlink" Target="https://en.wikipedia.org/wiki/Hope_Diamond" TargetMode="External"/><Relationship Id="rId603" Type="http://schemas.openxmlformats.org/officeDocument/2006/relationships/hyperlink" Target="https://query.nytimes.com/gst/abstract.html?res=F00D10FA3F5A17738DDDAF0894DD405B888CF1D3" TargetMode="External"/><Relationship Id="rId645" Type="http://schemas.openxmlformats.org/officeDocument/2006/relationships/hyperlink" Target="https://en.wikipedia.org/wiki/Wired_(magazine)" TargetMode="External"/><Relationship Id="rId687" Type="http://schemas.openxmlformats.org/officeDocument/2006/relationships/image" Target="media/image29.png"/><Relationship Id="rId242" Type="http://schemas.openxmlformats.org/officeDocument/2006/relationships/hyperlink" Target="https://en.wikipedia.org/wiki/George_IV_of_the_United_Kingdom" TargetMode="External"/><Relationship Id="rId284" Type="http://schemas.openxmlformats.org/officeDocument/2006/relationships/hyperlink" Target="https://en.wikipedia.org/wiki/Hope_Diamond" TargetMode="External"/><Relationship Id="rId491" Type="http://schemas.openxmlformats.org/officeDocument/2006/relationships/hyperlink" Target="https://en.wikipedia.org/wiki/Hope_Diamond" TargetMode="External"/><Relationship Id="rId505" Type="http://schemas.openxmlformats.org/officeDocument/2006/relationships/hyperlink" Target="https://en.wikipedia.org/wiki/Hope_Diamond" TargetMode="External"/><Relationship Id="rId37" Type="http://schemas.openxmlformats.org/officeDocument/2006/relationships/hyperlink" Target="https://en.wikipedia.org/wiki/Hope_Diamond" TargetMode="External"/><Relationship Id="rId79" Type="http://schemas.openxmlformats.org/officeDocument/2006/relationships/hyperlink" Target="https://en.wikipedia.org/wiki/Hope_Diamond" TargetMode="External"/><Relationship Id="rId102" Type="http://schemas.openxmlformats.org/officeDocument/2006/relationships/hyperlink" Target="https://en.wikipedia.org/wiki/Nitrogen" TargetMode="External"/><Relationship Id="rId144" Type="http://schemas.openxmlformats.org/officeDocument/2006/relationships/hyperlink" Target="https://en.wikipedia.org/wiki/Hope_Diamond" TargetMode="External"/><Relationship Id="rId547" Type="http://schemas.openxmlformats.org/officeDocument/2006/relationships/hyperlink" Target="https://en.wikipedia.org/wiki/Mus%C3%A9um_national_d%27histoire_naturelle" TargetMode="External"/><Relationship Id="rId589" Type="http://schemas.openxmlformats.org/officeDocument/2006/relationships/hyperlink" Target="http://news" TargetMode="External"/><Relationship Id="rId90" Type="http://schemas.openxmlformats.org/officeDocument/2006/relationships/hyperlink" Target="https://en.wikipedia.org/wiki/Hope_Diamond" TargetMode="External"/><Relationship Id="rId186" Type="http://schemas.openxmlformats.org/officeDocument/2006/relationships/hyperlink" Target="https://en.wikipedia.org/wiki/Hope_Diamond" TargetMode="External"/><Relationship Id="rId351" Type="http://schemas.openxmlformats.org/officeDocument/2006/relationships/hyperlink" Target="https://en.wikipedia.org/wiki/Hope_Diamond" TargetMode="External"/><Relationship Id="rId393" Type="http://schemas.openxmlformats.org/officeDocument/2006/relationships/hyperlink" Target="https://en.wikipedia.org/wiki/Hope_Diamond" TargetMode="External"/><Relationship Id="rId407" Type="http://schemas.openxmlformats.org/officeDocument/2006/relationships/hyperlink" Target="https://en.wikipedia.org/wiki/Facet" TargetMode="External"/><Relationship Id="rId449" Type="http://schemas.openxmlformats.org/officeDocument/2006/relationships/hyperlink" Target="https://en.wikipedia.org/wiki/Tutankhamun" TargetMode="External"/><Relationship Id="rId614" Type="http://schemas.openxmlformats.org/officeDocument/2006/relationships/hyperlink" Target="https://en.wikipedia.org/wiki/Special:BookSources/81-7371-285-9" TargetMode="External"/><Relationship Id="rId656" Type="http://schemas.openxmlformats.org/officeDocument/2006/relationships/hyperlink" Target="https://en.wikipedia.org/wiki/The_New_York_Times" TargetMode="External"/><Relationship Id="rId211" Type="http://schemas.openxmlformats.org/officeDocument/2006/relationships/hyperlink" Target="https://en.wikipedia.org/wiki/Hope_Diamond" TargetMode="External"/><Relationship Id="rId253" Type="http://schemas.openxmlformats.org/officeDocument/2006/relationships/hyperlink" Target="https://en.wikipedia.org/wiki/Hope_Diamond" TargetMode="External"/><Relationship Id="rId295" Type="http://schemas.openxmlformats.org/officeDocument/2006/relationships/hyperlink" Target="https://en.wikipedia.org/wiki/Edward_Beale_McLean" TargetMode="External"/><Relationship Id="rId309" Type="http://schemas.openxmlformats.org/officeDocument/2006/relationships/hyperlink" Target="https://en.wikipedia.org/wiki/Hope_Diamond" TargetMode="External"/><Relationship Id="rId460" Type="http://schemas.openxmlformats.org/officeDocument/2006/relationships/hyperlink" Target="https://en.wikipedia.org/wiki/Marie_Antoinette" TargetMode="External"/><Relationship Id="rId516" Type="http://schemas.openxmlformats.org/officeDocument/2006/relationships/hyperlink" Target="https://en.wikipedia.org/wiki/Three-dimensional_space" TargetMode="External"/><Relationship Id="rId48" Type="http://schemas.openxmlformats.org/officeDocument/2006/relationships/hyperlink" Target="https://en.wikipedia.org/wiki/Hope_Diamond" TargetMode="External"/><Relationship Id="rId113" Type="http://schemas.openxmlformats.org/officeDocument/2006/relationships/hyperlink" Target="https://en.wikipedia.org/wiki/Nitrogen" TargetMode="External"/><Relationship Id="rId320" Type="http://schemas.openxmlformats.org/officeDocument/2006/relationships/hyperlink" Target="https://en.wikipedia.org/wiki/The_Name%27s_the_Same" TargetMode="External"/><Relationship Id="rId558" Type="http://schemas.openxmlformats.org/officeDocument/2006/relationships/hyperlink" Target="https://en.wikipedia.org/wiki/Crimson" TargetMode="External"/><Relationship Id="rId155" Type="http://schemas.openxmlformats.org/officeDocument/2006/relationships/hyperlink" Target="https://en.wikipedia.org/wiki/French_livre" TargetMode="External"/><Relationship Id="rId197" Type="http://schemas.openxmlformats.org/officeDocument/2006/relationships/hyperlink" Target="https://en.wikipedia.org/wiki/Reign_of_Terror" TargetMode="External"/><Relationship Id="rId362" Type="http://schemas.openxmlformats.org/officeDocument/2006/relationships/hyperlink" Target="https://en.wikipedia.org/wiki/National_Museum_of_Natural_History" TargetMode="External"/><Relationship Id="rId418" Type="http://schemas.openxmlformats.org/officeDocument/2006/relationships/hyperlink" Target="https://en.wikipedia.org/wiki/Hope_Diamond" TargetMode="External"/><Relationship Id="rId625" Type="http://schemas.openxmlformats.org/officeDocument/2006/relationships/hyperlink" Target="https://www.si.edu/spotlight/hope-diamond/history" TargetMode="External"/><Relationship Id="rId222" Type="http://schemas.openxmlformats.org/officeDocument/2006/relationships/hyperlink" Target="https://en.wikipedia.org/wiki/Prince_Regent" TargetMode="External"/><Relationship Id="rId264" Type="http://schemas.openxmlformats.org/officeDocument/2006/relationships/hyperlink" Target="https://en.wikipedia.org/wiki/Francis_Pelham-Clinton-Hope,_8th_Duke_of_Newcastle-under-Lyne" TargetMode="External"/><Relationship Id="rId471" Type="http://schemas.openxmlformats.org/officeDocument/2006/relationships/hyperlink" Target="https://en.wikipedia.org/wiki/Warren_G._Harding" TargetMode="External"/><Relationship Id="rId667" Type="http://schemas.openxmlformats.org/officeDocument/2006/relationships/hyperlink" Target="https://en.wikipedia.org/wiki/ISBN_(identifier)" TargetMode="External"/><Relationship Id="rId17" Type="http://schemas.openxmlformats.org/officeDocument/2006/relationships/hyperlink" Target="https://en.wikipedia.org/wiki/Kollur_Mine" TargetMode="External"/><Relationship Id="rId59" Type="http://schemas.openxmlformats.org/officeDocument/2006/relationships/hyperlink" Target="https://en.wikipedia.org/wiki/Hope_Diamond" TargetMode="External"/><Relationship Id="rId124" Type="http://schemas.openxmlformats.org/officeDocument/2006/relationships/hyperlink" Target="https://en.wikipedia.org/wiki/Earth" TargetMode="External"/><Relationship Id="rId527" Type="http://schemas.openxmlformats.org/officeDocument/2006/relationships/hyperlink" Target="https://en.wikipedia.org/wiki/Spinel" TargetMode="External"/><Relationship Id="rId569" Type="http://schemas.openxmlformats.org/officeDocument/2006/relationships/hyperlink" Target="https://en.wikipedia.org/wiki/File:Toison2010.png" TargetMode="External"/><Relationship Id="rId70" Type="http://schemas.openxmlformats.org/officeDocument/2006/relationships/hyperlink" Target="https://en.wikipedia.org/wiki/Hope_Diamond" TargetMode="External"/><Relationship Id="rId166" Type="http://schemas.openxmlformats.org/officeDocument/2006/relationships/hyperlink" Target="https://en.wikipedia.org/wiki/Jewelry" TargetMode="External"/><Relationship Id="rId331" Type="http://schemas.openxmlformats.org/officeDocument/2006/relationships/image" Target="media/image21.jpeg"/><Relationship Id="rId373" Type="http://schemas.openxmlformats.org/officeDocument/2006/relationships/hyperlink" Target="https://en.wikipedia.org/wiki/Hope_Diamond" TargetMode="External"/><Relationship Id="rId429" Type="http://schemas.openxmlformats.org/officeDocument/2006/relationships/hyperlink" Target="https://en.wikipedia.org/wiki/Hope_Diamond" TargetMode="External"/><Relationship Id="rId580" Type="http://schemas.openxmlformats.org/officeDocument/2006/relationships/hyperlink" Target="http://thefrenchblue.com/timeline3.htm" TargetMode="External"/><Relationship Id="rId636" Type="http://schemas.openxmlformats.org/officeDocument/2006/relationships/hyperlink" Target="https://en.wikipedia.org/wiki/The_Washington_Post" TargetMode="External"/><Relationship Id="rId1" Type="http://schemas.openxmlformats.org/officeDocument/2006/relationships/numbering" Target="numbering.xml"/><Relationship Id="rId233" Type="http://schemas.openxmlformats.org/officeDocument/2006/relationships/hyperlink" Target="https://en.wikipedia.org/wiki/Hope_Diamond" TargetMode="External"/><Relationship Id="rId440" Type="http://schemas.openxmlformats.org/officeDocument/2006/relationships/hyperlink" Target="https://en.wikipedia.org/wiki/Hope_Diamond" TargetMode="External"/><Relationship Id="rId678" Type="http://schemas.openxmlformats.org/officeDocument/2006/relationships/hyperlink" Target="https://en.wikipedia.org/wiki/ISBN_(identifier)" TargetMode="External"/><Relationship Id="rId28" Type="http://schemas.openxmlformats.org/officeDocument/2006/relationships/hyperlink" Target="https://en.wikipedia.org/wiki/Thomas_Hope_(1769%E2%80%931831)" TargetMode="External"/><Relationship Id="rId275" Type="http://schemas.openxmlformats.org/officeDocument/2006/relationships/hyperlink" Target="https://en.wikipedia.org/wiki/Hope_Diamond" TargetMode="External"/><Relationship Id="rId300" Type="http://schemas.openxmlformats.org/officeDocument/2006/relationships/hyperlink" Target="https://en.wikipedia.org/wiki/Hope_Diamond" TargetMode="External"/><Relationship Id="rId482" Type="http://schemas.openxmlformats.org/officeDocument/2006/relationships/hyperlink" Target="https://en.wikipedia.org/wiki/Louis_XVI_of_France" TargetMode="External"/><Relationship Id="rId538" Type="http://schemas.openxmlformats.org/officeDocument/2006/relationships/hyperlink" Target="https://en.wikipedia.org/w/index.php?title=Fran%C3%A7ois_Farges&amp;action=edit&amp;redlink=1" TargetMode="External"/><Relationship Id="rId81" Type="http://schemas.openxmlformats.org/officeDocument/2006/relationships/hyperlink" Target="https://en.wikipedia.org/wiki/Millimetres" TargetMode="External"/><Relationship Id="rId135" Type="http://schemas.openxmlformats.org/officeDocument/2006/relationships/hyperlink" Target="https://en.wikipedia.org/wiki/Cubic_zirconia" TargetMode="External"/><Relationship Id="rId177" Type="http://schemas.openxmlformats.org/officeDocument/2006/relationships/hyperlink" Target="https://en.wikipedia.org/wiki/Hope_Diamond" TargetMode="External"/><Relationship Id="rId342" Type="http://schemas.openxmlformats.org/officeDocument/2006/relationships/hyperlink" Target="https://en.wikipedia.org/wiki/Hope_Diamond" TargetMode="External"/><Relationship Id="rId384" Type="http://schemas.openxmlformats.org/officeDocument/2006/relationships/hyperlink" Target="https://en.wikipedia.org/wiki/Hope_Diamond" TargetMode="External"/><Relationship Id="rId591" Type="http://schemas.openxmlformats.org/officeDocument/2006/relationships/hyperlink" Target="https://en.wikipedia.org/wiki/Wayback_Machine" TargetMode="External"/><Relationship Id="rId605" Type="http://schemas.openxmlformats.org/officeDocument/2006/relationships/hyperlink" Target="https://en.wikipedia.org/wiki/Smithsonian_(magazine)" TargetMode="External"/><Relationship Id="rId202" Type="http://schemas.openxmlformats.org/officeDocument/2006/relationships/hyperlink" Target="https://en.wikipedia.org/wiki/Guillotine" TargetMode="External"/><Relationship Id="rId244" Type="http://schemas.openxmlformats.org/officeDocument/2006/relationships/hyperlink" Target="https://en.wikipedia.org/wiki/Caroline_of_Brunswick" TargetMode="External"/><Relationship Id="rId647" Type="http://schemas.openxmlformats.org/officeDocument/2006/relationships/hyperlink" Target="https://en.wikipedia.org/wiki/USA_Today" TargetMode="External"/><Relationship Id="rId689" Type="http://schemas.openxmlformats.org/officeDocument/2006/relationships/hyperlink" Target="https://www.theguardian.com/culture/video/2009/oct/02/hope-diamond-smithsonian-washington-setting" TargetMode="External"/><Relationship Id="rId39" Type="http://schemas.openxmlformats.org/officeDocument/2006/relationships/hyperlink" Target="https://en.wikipedia.org/wiki/Hope_Diamond" TargetMode="External"/><Relationship Id="rId286" Type="http://schemas.openxmlformats.org/officeDocument/2006/relationships/hyperlink" Target="https://en.wikipedia.org/wiki/Hope_Diamond" TargetMode="External"/><Relationship Id="rId451" Type="http://schemas.openxmlformats.org/officeDocument/2006/relationships/hyperlink" Target="https://en.wikipedia.org/wiki/Hindu" TargetMode="External"/><Relationship Id="rId493" Type="http://schemas.openxmlformats.org/officeDocument/2006/relationships/hyperlink" Target="https://en.wikipedia.org/wiki/Henry_Pelham-Clinton,_6th_Duke_of_Newcastle-under-Lyne" TargetMode="External"/><Relationship Id="rId507" Type="http://schemas.openxmlformats.org/officeDocument/2006/relationships/hyperlink" Target="https://en.wikipedia.org/wiki/Hope_Diamond" TargetMode="External"/><Relationship Id="rId549" Type="http://schemas.openxmlformats.org/officeDocument/2006/relationships/hyperlink" Target="https://en.wikipedia.org/wiki/Hope_Diamond" TargetMode="External"/><Relationship Id="rId50" Type="http://schemas.openxmlformats.org/officeDocument/2006/relationships/hyperlink" Target="https://en.wikipedia.org/wiki/Hope_Diamond" TargetMode="External"/><Relationship Id="rId104" Type="http://schemas.openxmlformats.org/officeDocument/2006/relationships/hyperlink" Target="https://en.wikipedia.org/wiki/Hope_Diamond" TargetMode="External"/><Relationship Id="rId146" Type="http://schemas.openxmlformats.org/officeDocument/2006/relationships/hyperlink" Target="https://en.wikipedia.org/wiki/Tavernier_Blue" TargetMode="External"/><Relationship Id="rId188" Type="http://schemas.openxmlformats.org/officeDocument/2006/relationships/hyperlink" Target="https://en.wikipedia.org/wiki/Dragon" TargetMode="External"/><Relationship Id="rId311" Type="http://schemas.openxmlformats.org/officeDocument/2006/relationships/hyperlink" Target="https://en.wikipedia.org/wiki/The_Wall_Street_Journal" TargetMode="External"/><Relationship Id="rId353" Type="http://schemas.openxmlformats.org/officeDocument/2006/relationships/hyperlink" Target="https://en.wikipedia.org/wiki/Hope_Diamond" TargetMode="External"/><Relationship Id="rId395" Type="http://schemas.openxmlformats.org/officeDocument/2006/relationships/hyperlink" Target="https://en.wikipedia.org/wiki/Hope_Diamond" TargetMode="External"/><Relationship Id="rId409" Type="http://schemas.openxmlformats.org/officeDocument/2006/relationships/hyperlink" Target="https://en.wikipedia.org/wiki/Hope_Diamond" TargetMode="External"/><Relationship Id="rId560" Type="http://schemas.openxmlformats.org/officeDocument/2006/relationships/image" Target="media/image24.jpeg"/><Relationship Id="rId92" Type="http://schemas.openxmlformats.org/officeDocument/2006/relationships/hyperlink" Target="https://en.wikipedia.org/wiki/Hope_Diamond" TargetMode="External"/><Relationship Id="rId213" Type="http://schemas.openxmlformats.org/officeDocument/2006/relationships/hyperlink" Target="https://en.wikipedia.org/wiki/Spinel" TargetMode="External"/><Relationship Id="rId420" Type="http://schemas.openxmlformats.org/officeDocument/2006/relationships/hyperlink" Target="https://en.wikipedia.org/wiki/Rama" TargetMode="External"/><Relationship Id="rId616" Type="http://schemas.openxmlformats.org/officeDocument/2006/relationships/hyperlink" Target="https://en.wikipedia.org/wiki/ISBN_(identifier)" TargetMode="External"/><Relationship Id="rId658" Type="http://schemas.openxmlformats.org/officeDocument/2006/relationships/hyperlink" Target="https://en.wikipedia.org/wiki/All_Movie_Guide" TargetMode="External"/><Relationship Id="rId255" Type="http://schemas.openxmlformats.org/officeDocument/2006/relationships/hyperlink" Target="https://en.wikipedia.org/wiki/Hope_Diamond" TargetMode="External"/><Relationship Id="rId297" Type="http://schemas.openxmlformats.org/officeDocument/2006/relationships/hyperlink" Target="https://en.wikipedia.org/wiki/Socialite" TargetMode="External"/><Relationship Id="rId462" Type="http://schemas.openxmlformats.org/officeDocument/2006/relationships/hyperlink" Target="https://en.wikipedia.org/wiki/French_Revolution" TargetMode="External"/><Relationship Id="rId518" Type="http://schemas.openxmlformats.org/officeDocument/2006/relationships/hyperlink" Target="https://en.wikipedia.org/wiki/Spinel"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activeX1.xml><?xml version="1.0" encoding="utf-8"?>
<ax:ocx xmlns:ax="http://schemas.microsoft.com/office/2006/activeX" xmlns:r="http://schemas.openxmlformats.org/officeDocument/2006/relationships" ax:classid="{5512D116-5CC6-11CF-8D67-00AA00BDCE1D}" ax:persistence="persistStream" r:id="rId1"/>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52</TotalTime>
  <Pages>18</Pages>
  <Words>19771</Words>
  <Characters>112701</Characters>
  <Application>Microsoft Office Word</Application>
  <DocSecurity>0</DocSecurity>
  <Lines>939</Lines>
  <Paragraphs>264</Paragraphs>
  <ScaleCrop>false</ScaleCrop>
  <HeadingPairs>
    <vt:vector size="4" baseType="variant">
      <vt:variant>
        <vt:lpstr>Title</vt:lpstr>
      </vt:variant>
      <vt:variant>
        <vt:i4>1</vt:i4>
      </vt:variant>
      <vt:variant>
        <vt:lpstr>Headings</vt:lpstr>
      </vt:variant>
      <vt:variant>
        <vt:i4>17</vt:i4>
      </vt:variant>
    </vt:vector>
  </HeadingPairs>
  <TitlesOfParts>
    <vt:vector size="18" baseType="lpstr">
      <vt:lpstr/>
      <vt:lpstr>Hope Diamond, Sept 2021</vt:lpstr>
      <vt:lpstr>    Contents</vt:lpstr>
      <vt:lpstr>    Classification</vt:lpstr>
      <vt:lpstr>    Physical properties</vt:lpstr>
      <vt:lpstr>    History</vt:lpstr>
      <vt:lpstr>        Geological beginnings</vt:lpstr>
      <vt:lpstr>        India</vt:lpstr>
      <vt:lpstr>        France</vt:lpstr>
      <vt:lpstr>        Theft and disappearance</vt:lpstr>
      <vt:lpstr>        United Kingdom</vt:lpstr>
      <vt:lpstr>        United States (1902–present)</vt:lpstr>
      <vt:lpstr>        Smithsonian ownership</vt:lpstr>
      <vt:lpstr>    Changes over time</vt:lpstr>
      <vt:lpstr>    Curse mythology</vt:lpstr>
      <vt:lpstr>        Superstitions, publicity, marketing</vt:lpstr>
      <vt:lpstr>        Owners and their fates</vt:lpstr>
      <vt:lpstr>    Replicas</vt:lpstr>
    </vt:vector>
  </TitlesOfParts>
  <Company/>
  <LinksUpToDate>false</LinksUpToDate>
  <CharactersWithSpaces>132208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6</cp:revision>
  <dcterms:created xsi:type="dcterms:W3CDTF">2021-09-02T04:30:00Z</dcterms:created>
  <dcterms:modified xsi:type="dcterms:W3CDTF">2021-09-02T05:43:00Z</dcterms:modified>
</cp:coreProperties>
</file>